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24" w:rsidRPr="00BC5C69" w:rsidRDefault="00032224" w:rsidP="00DF5967">
      <w:pPr>
        <w:spacing w:beforeLines="50" w:afterLines="50"/>
        <w:jc w:val="center"/>
        <w:rPr>
          <w:rFonts w:eastAsia="黑体"/>
          <w:b/>
          <w:sz w:val="36"/>
        </w:rPr>
      </w:pPr>
      <w:r w:rsidRPr="00BC5C69">
        <w:rPr>
          <w:rFonts w:eastAsia="黑体" w:hint="eastAsia"/>
          <w:b/>
          <w:sz w:val="36"/>
        </w:rPr>
        <w:t>重庆大学</w:t>
      </w:r>
      <w:r w:rsidRPr="00BC5C69">
        <w:rPr>
          <w:rFonts w:eastAsia="黑体" w:hint="eastAsia"/>
          <w:b/>
          <w:sz w:val="36"/>
        </w:rPr>
        <w:t>-</w:t>
      </w:r>
      <w:r w:rsidRPr="00BC5C69">
        <w:rPr>
          <w:rFonts w:eastAsia="黑体" w:hint="eastAsia"/>
          <w:b/>
          <w:sz w:val="36"/>
        </w:rPr>
        <w:t>辛辛那提大学</w:t>
      </w:r>
      <w:r w:rsidRPr="00BC5C69">
        <w:rPr>
          <w:rFonts w:eastAsia="黑体"/>
          <w:b/>
          <w:sz w:val="36"/>
        </w:rPr>
        <w:t>联合</w:t>
      </w:r>
      <w:r w:rsidRPr="00BC5C69">
        <w:rPr>
          <w:rFonts w:eastAsia="黑体" w:hint="eastAsia"/>
          <w:b/>
          <w:sz w:val="36"/>
        </w:rPr>
        <w:t>学院</w:t>
      </w:r>
    </w:p>
    <w:p w:rsidR="00032224" w:rsidRPr="00BC5C69" w:rsidRDefault="00032224" w:rsidP="00DF5967">
      <w:pPr>
        <w:spacing w:beforeLines="50" w:afterLines="50"/>
        <w:jc w:val="center"/>
        <w:rPr>
          <w:rFonts w:eastAsia="黑体"/>
          <w:b/>
          <w:sz w:val="36"/>
        </w:rPr>
      </w:pPr>
      <w:r w:rsidRPr="00BC5C69">
        <w:rPr>
          <w:rFonts w:eastAsia="黑体"/>
          <w:b/>
          <w:sz w:val="36"/>
        </w:rPr>
        <w:t>2013</w:t>
      </w:r>
      <w:r w:rsidRPr="00BC5C69">
        <w:rPr>
          <w:rFonts w:eastAsia="黑体" w:hint="eastAsia"/>
          <w:b/>
          <w:sz w:val="36"/>
        </w:rPr>
        <w:t>级推免研究生加分办法</w:t>
      </w:r>
    </w:p>
    <w:p w:rsidR="00032224" w:rsidRPr="00BC5C69" w:rsidRDefault="00032224" w:rsidP="00DF5967">
      <w:pPr>
        <w:spacing w:beforeLines="25" w:afterLines="25"/>
        <w:rPr>
          <w:rFonts w:eastAsia="黑体"/>
          <w:sz w:val="28"/>
          <w:szCs w:val="28"/>
        </w:rPr>
      </w:pPr>
      <w:r w:rsidRPr="00BC5C69">
        <w:rPr>
          <w:rFonts w:eastAsia="黑体" w:hint="eastAsia"/>
          <w:sz w:val="28"/>
          <w:szCs w:val="28"/>
        </w:rPr>
        <w:t>一、综合分</w:t>
      </w:r>
    </w:p>
    <w:p w:rsidR="000719AC" w:rsidRPr="00BC5C69" w:rsidRDefault="000719AC" w:rsidP="000719AC">
      <w:pPr>
        <w:jc w:val="center"/>
        <w:rPr>
          <w:b/>
          <w:i/>
          <w:sz w:val="24"/>
        </w:rPr>
      </w:pPr>
      <w:r w:rsidRPr="00BC5C69">
        <w:rPr>
          <w:b/>
          <w:i/>
          <w:sz w:val="24"/>
        </w:rPr>
        <w:t>T</w:t>
      </w:r>
      <w:r w:rsidRPr="00BC5C69">
        <w:rPr>
          <w:rFonts w:hint="eastAsia"/>
          <w:b/>
          <w:i/>
          <w:sz w:val="24"/>
        </w:rPr>
        <w:t>＝（</w:t>
      </w:r>
      <w:r w:rsidRPr="00BC5C69">
        <w:rPr>
          <w:b/>
          <w:i/>
          <w:sz w:val="24"/>
        </w:rPr>
        <w:t>GPA</w:t>
      </w:r>
      <w:r w:rsidRPr="00BC5C69">
        <w:rPr>
          <w:rFonts w:hint="eastAsia"/>
          <w:b/>
          <w:i/>
          <w:sz w:val="24"/>
        </w:rPr>
        <w:t>＋</w:t>
      </w:r>
      <w:r w:rsidRPr="00BC5C69">
        <w:rPr>
          <w:rFonts w:hint="eastAsia"/>
          <w:b/>
          <w:i/>
          <w:sz w:val="24"/>
        </w:rPr>
        <w:t>J</w:t>
      </w:r>
      <w:r w:rsidRPr="00BC5C69">
        <w:rPr>
          <w:rFonts w:hint="eastAsia"/>
          <w:b/>
          <w:i/>
          <w:sz w:val="24"/>
        </w:rPr>
        <w:t>＋</w:t>
      </w:r>
      <w:r w:rsidRPr="00BC5C69">
        <w:rPr>
          <w:rFonts w:hint="eastAsia"/>
          <w:b/>
          <w:i/>
          <w:sz w:val="24"/>
        </w:rPr>
        <w:t>Z</w:t>
      </w:r>
      <w:r w:rsidRPr="00BC5C69">
        <w:rPr>
          <w:rFonts w:hint="eastAsia"/>
          <w:b/>
          <w:i/>
          <w:sz w:val="24"/>
        </w:rPr>
        <w:t>）</w:t>
      </w:r>
      <w:r w:rsidRPr="00BC5C69">
        <w:rPr>
          <w:rFonts w:hint="eastAsia"/>
          <w:b/>
          <w:i/>
          <w:sz w:val="24"/>
        </w:rPr>
        <w:t>*2</w:t>
      </w:r>
      <w:r w:rsidRPr="00BC5C69">
        <w:rPr>
          <w:b/>
          <w:i/>
          <w:sz w:val="24"/>
        </w:rPr>
        <w:t>0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推免研究生的综合成绩</w:t>
      </w:r>
      <w:r w:rsidRPr="00BC5C69">
        <w:rPr>
          <w:b/>
          <w:i/>
          <w:sz w:val="24"/>
        </w:rPr>
        <w:t>T</w:t>
      </w:r>
      <w:r w:rsidRPr="00BC5C69">
        <w:rPr>
          <w:rFonts w:hint="eastAsia"/>
          <w:sz w:val="24"/>
        </w:rPr>
        <w:t>由课程平均学分绩点（</w:t>
      </w:r>
      <w:r w:rsidRPr="00BC5C69">
        <w:rPr>
          <w:b/>
          <w:i/>
          <w:sz w:val="24"/>
        </w:rPr>
        <w:t>GPA</w:t>
      </w:r>
      <w:r w:rsidRPr="00BC5C69">
        <w:rPr>
          <w:rFonts w:hint="eastAsia"/>
          <w:sz w:val="24"/>
        </w:rPr>
        <w:t>）、奖励附加分</w:t>
      </w:r>
      <w:r w:rsidRPr="00BC5C69">
        <w:rPr>
          <w:rFonts w:hint="eastAsia"/>
          <w:b/>
          <w:i/>
          <w:sz w:val="24"/>
        </w:rPr>
        <w:t>J</w:t>
      </w:r>
      <w:r w:rsidR="00211343" w:rsidRPr="00BC5C69">
        <w:rPr>
          <w:rFonts w:hint="eastAsia"/>
          <w:sz w:val="24"/>
        </w:rPr>
        <w:t>、</w:t>
      </w:r>
      <w:r w:rsidRPr="00BC5C69">
        <w:rPr>
          <w:rFonts w:hint="eastAsia"/>
          <w:sz w:val="24"/>
        </w:rPr>
        <w:t>综合测评分</w:t>
      </w:r>
      <w:r w:rsidRPr="00BC5C69">
        <w:rPr>
          <w:rFonts w:hint="eastAsia"/>
          <w:b/>
          <w:i/>
          <w:sz w:val="24"/>
        </w:rPr>
        <w:t>Z</w:t>
      </w:r>
      <w:r w:rsidRPr="00BC5C69">
        <w:rPr>
          <w:rFonts w:hint="eastAsia"/>
          <w:sz w:val="24"/>
        </w:rPr>
        <w:t>三部分组成</w:t>
      </w:r>
      <w:r w:rsidR="00E558FD" w:rsidRPr="00BC5C69">
        <w:rPr>
          <w:rFonts w:hint="eastAsia"/>
          <w:sz w:val="24"/>
        </w:rPr>
        <w:t>。</w:t>
      </w:r>
      <w:r w:rsidRPr="00BC5C69">
        <w:rPr>
          <w:rFonts w:hint="eastAsia"/>
          <w:i/>
          <w:sz w:val="24"/>
        </w:rPr>
        <w:t>GPA</w:t>
      </w:r>
      <w:r w:rsidRPr="00BC5C69">
        <w:rPr>
          <w:rFonts w:hint="eastAsia"/>
          <w:sz w:val="24"/>
        </w:rPr>
        <w:t>满分为</w:t>
      </w:r>
      <w:r w:rsidRPr="00BC5C69">
        <w:rPr>
          <w:rFonts w:hint="eastAsia"/>
          <w:sz w:val="24"/>
        </w:rPr>
        <w:t>4</w:t>
      </w:r>
      <w:r w:rsidRPr="00BC5C69">
        <w:rPr>
          <w:rFonts w:hint="eastAsia"/>
          <w:sz w:val="24"/>
        </w:rPr>
        <w:t>，</w:t>
      </w:r>
      <w:r w:rsidRPr="00BC5C69">
        <w:rPr>
          <w:rFonts w:hint="eastAsia"/>
          <w:i/>
          <w:sz w:val="24"/>
        </w:rPr>
        <w:t>J</w:t>
      </w:r>
      <w:r w:rsidRPr="00BC5C69">
        <w:rPr>
          <w:rFonts w:hint="eastAsia"/>
          <w:sz w:val="24"/>
        </w:rPr>
        <w:t>项加分最高为</w:t>
      </w:r>
      <w:r w:rsidRPr="00BC5C69">
        <w:rPr>
          <w:rFonts w:hint="eastAsia"/>
          <w:sz w:val="24"/>
        </w:rPr>
        <w:t>0.4</w:t>
      </w:r>
      <w:r w:rsidRPr="00BC5C69">
        <w:rPr>
          <w:rFonts w:hint="eastAsia"/>
          <w:sz w:val="24"/>
        </w:rPr>
        <w:t>，</w:t>
      </w:r>
      <w:r w:rsidRPr="00BC5C69">
        <w:rPr>
          <w:rFonts w:hint="eastAsia"/>
          <w:i/>
          <w:sz w:val="24"/>
        </w:rPr>
        <w:t>Z</w:t>
      </w:r>
      <w:r w:rsidRPr="00BC5C69">
        <w:rPr>
          <w:rFonts w:hint="eastAsia"/>
          <w:sz w:val="24"/>
        </w:rPr>
        <w:t>项满分为</w:t>
      </w:r>
      <w:r w:rsidRPr="00BC5C69">
        <w:rPr>
          <w:rFonts w:hint="eastAsia"/>
          <w:sz w:val="24"/>
        </w:rPr>
        <w:t>0.</w:t>
      </w:r>
      <w:r w:rsidR="00211343" w:rsidRPr="00BC5C69">
        <w:rPr>
          <w:sz w:val="24"/>
        </w:rPr>
        <w:t>6</w:t>
      </w:r>
      <w:r w:rsidRPr="00BC5C69">
        <w:rPr>
          <w:rFonts w:hint="eastAsia"/>
          <w:sz w:val="24"/>
        </w:rPr>
        <w:t>。</w:t>
      </w:r>
      <w:r w:rsidRPr="00BC5C69">
        <w:rPr>
          <w:rFonts w:hint="eastAsia"/>
          <w:i/>
          <w:sz w:val="24"/>
        </w:rPr>
        <w:t>T</w:t>
      </w:r>
      <w:r w:rsidRPr="00BC5C69">
        <w:rPr>
          <w:rFonts w:hint="eastAsia"/>
          <w:sz w:val="24"/>
        </w:rPr>
        <w:t>满分为</w:t>
      </w:r>
      <w:r w:rsidR="00211343" w:rsidRPr="00BC5C69">
        <w:rPr>
          <w:sz w:val="24"/>
        </w:rPr>
        <w:t>100</w:t>
      </w:r>
      <w:r w:rsidR="00E558FD" w:rsidRPr="00BC5C69">
        <w:rPr>
          <w:rFonts w:hint="eastAsia"/>
          <w:sz w:val="24"/>
        </w:rPr>
        <w:t>，学生</w:t>
      </w:r>
      <w:r w:rsidR="00E558FD" w:rsidRPr="00BC5C69">
        <w:rPr>
          <w:sz w:val="24"/>
        </w:rPr>
        <w:t>综合成绩保留小数点后</w:t>
      </w:r>
      <w:r w:rsidR="00997FAA">
        <w:rPr>
          <w:rFonts w:hint="eastAsia"/>
          <w:sz w:val="24"/>
        </w:rPr>
        <w:t>两</w:t>
      </w:r>
      <w:r w:rsidR="00E558FD" w:rsidRPr="00BC5C69">
        <w:rPr>
          <w:sz w:val="24"/>
        </w:rPr>
        <w:t>位数</w:t>
      </w:r>
      <w:r w:rsidRPr="00BC5C69">
        <w:rPr>
          <w:rFonts w:hint="eastAsia"/>
          <w:sz w:val="24"/>
        </w:rPr>
        <w:t>。如果综合成绩相同，则按</w:t>
      </w:r>
      <w:r w:rsidRPr="00BC5C69">
        <w:rPr>
          <w:rFonts w:hint="eastAsia"/>
          <w:i/>
          <w:sz w:val="24"/>
        </w:rPr>
        <w:t>T</w:t>
      </w:r>
      <w:r w:rsidRPr="00BC5C69">
        <w:rPr>
          <w:rFonts w:hint="eastAsia"/>
          <w:sz w:val="24"/>
        </w:rPr>
        <w:t>式中各组成部分顺序，依次取高分者。</w:t>
      </w:r>
    </w:p>
    <w:p w:rsidR="00032224" w:rsidRPr="00BC5C69" w:rsidRDefault="00032224" w:rsidP="00DF5967">
      <w:pPr>
        <w:spacing w:beforeLines="25" w:afterLines="25"/>
        <w:rPr>
          <w:rFonts w:eastAsia="黑体"/>
          <w:sz w:val="28"/>
          <w:szCs w:val="28"/>
        </w:rPr>
      </w:pPr>
      <w:r w:rsidRPr="00BC5C69">
        <w:rPr>
          <w:rFonts w:eastAsia="黑体" w:hint="eastAsia"/>
          <w:sz w:val="28"/>
          <w:szCs w:val="28"/>
        </w:rPr>
        <w:t>二、课程平均学分绩点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课程学分平均绩点（</w:t>
      </w:r>
      <w:r w:rsidRPr="00BC5C69">
        <w:rPr>
          <w:b/>
          <w:i/>
          <w:sz w:val="24"/>
        </w:rPr>
        <w:t>GPA</w:t>
      </w:r>
      <w:r w:rsidRPr="00BC5C69">
        <w:rPr>
          <w:rFonts w:hint="eastAsia"/>
          <w:sz w:val="24"/>
        </w:rPr>
        <w:t>）</w:t>
      </w:r>
      <w:r w:rsidR="009138C9">
        <w:rPr>
          <w:rFonts w:hint="eastAsia"/>
          <w:sz w:val="24"/>
        </w:rPr>
        <w:t>为</w:t>
      </w:r>
      <w:r w:rsidR="009138C9" w:rsidRPr="009138C9">
        <w:rPr>
          <w:rFonts w:hint="eastAsia"/>
          <w:sz w:val="24"/>
        </w:rPr>
        <w:t>老教务系统导出</w:t>
      </w:r>
      <w:r w:rsidR="009138C9" w:rsidRPr="009138C9">
        <w:rPr>
          <w:sz w:val="24"/>
        </w:rPr>
        <w:t>的</w:t>
      </w:r>
      <w:r w:rsidR="009138C9" w:rsidRPr="009138C9">
        <w:rPr>
          <w:rFonts w:hint="eastAsia"/>
          <w:sz w:val="24"/>
        </w:rPr>
        <w:t>相应专业学生在</w:t>
      </w:r>
      <w:r w:rsidR="009138C9" w:rsidRPr="009138C9">
        <w:rPr>
          <w:rFonts w:hint="eastAsia"/>
          <w:sz w:val="24"/>
        </w:rPr>
        <w:t>2017</w:t>
      </w:r>
      <w:r w:rsidR="009138C9" w:rsidRPr="009138C9">
        <w:rPr>
          <w:rFonts w:hint="eastAsia"/>
          <w:sz w:val="24"/>
        </w:rPr>
        <w:t>年</w:t>
      </w:r>
      <w:r w:rsidR="009138C9" w:rsidRPr="009138C9">
        <w:rPr>
          <w:rFonts w:hint="eastAsia"/>
          <w:sz w:val="24"/>
        </w:rPr>
        <w:t>7</w:t>
      </w:r>
      <w:r w:rsidR="009138C9" w:rsidRPr="009138C9">
        <w:rPr>
          <w:rFonts w:hint="eastAsia"/>
          <w:sz w:val="24"/>
        </w:rPr>
        <w:t>月</w:t>
      </w:r>
      <w:r w:rsidR="009138C9">
        <w:rPr>
          <w:rFonts w:hint="eastAsia"/>
          <w:sz w:val="24"/>
        </w:rPr>
        <w:t>10</w:t>
      </w:r>
      <w:r w:rsidR="009138C9" w:rsidRPr="009138C9">
        <w:rPr>
          <w:rFonts w:hint="eastAsia"/>
          <w:sz w:val="24"/>
        </w:rPr>
        <w:t>日中午</w:t>
      </w:r>
      <w:r w:rsidR="009138C9" w:rsidRPr="009138C9">
        <w:rPr>
          <w:rFonts w:hint="eastAsia"/>
          <w:sz w:val="24"/>
        </w:rPr>
        <w:t>12</w:t>
      </w:r>
      <w:r w:rsidR="009138C9" w:rsidRPr="009138C9">
        <w:rPr>
          <w:rFonts w:hint="eastAsia"/>
          <w:sz w:val="24"/>
        </w:rPr>
        <w:t>时，成绩已出的所有课程所获得的平均学分绩点</w:t>
      </w:r>
      <w:r w:rsidRPr="00BC5C69">
        <w:rPr>
          <w:rFonts w:hint="eastAsia"/>
          <w:sz w:val="24"/>
        </w:rPr>
        <w:t>，其计算办法参照《重庆大学学分绩点计算办法（试行）》（重大校</w:t>
      </w:r>
      <w:r w:rsidRPr="00BC5C69">
        <w:rPr>
          <w:sz w:val="24"/>
        </w:rPr>
        <w:t>[2010]233</w:t>
      </w:r>
      <w:r w:rsidRPr="00BC5C69">
        <w:rPr>
          <w:rFonts w:hint="eastAsia"/>
          <w:sz w:val="24"/>
        </w:rPr>
        <w:t>号）文件。</w:t>
      </w:r>
    </w:p>
    <w:p w:rsidR="00032224" w:rsidRPr="00BC5C69" w:rsidRDefault="00032224" w:rsidP="00DF5967">
      <w:pPr>
        <w:spacing w:beforeLines="25" w:afterLines="25"/>
        <w:rPr>
          <w:rFonts w:eastAsia="黑体"/>
          <w:sz w:val="28"/>
          <w:szCs w:val="28"/>
        </w:rPr>
      </w:pPr>
      <w:r w:rsidRPr="00BC5C69">
        <w:rPr>
          <w:rFonts w:eastAsia="黑体" w:hint="eastAsia"/>
          <w:sz w:val="28"/>
          <w:szCs w:val="28"/>
        </w:rPr>
        <w:t>三、奖励附加分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1</w:t>
      </w:r>
      <w:r w:rsidRPr="00BC5C69">
        <w:rPr>
          <w:rFonts w:hint="eastAsia"/>
          <w:sz w:val="24"/>
        </w:rPr>
        <w:t>、奖励附加分</w:t>
      </w:r>
      <w:r w:rsidRPr="00BC5C69">
        <w:rPr>
          <w:rFonts w:hint="eastAsia"/>
          <w:b/>
          <w:i/>
          <w:sz w:val="24"/>
        </w:rPr>
        <w:t>J</w:t>
      </w:r>
      <w:r w:rsidRPr="00BC5C69">
        <w:rPr>
          <w:rFonts w:hint="eastAsia"/>
          <w:sz w:val="24"/>
        </w:rPr>
        <w:t>不超过</w:t>
      </w:r>
      <w:r w:rsidRPr="00BC5C69">
        <w:rPr>
          <w:rFonts w:hint="eastAsia"/>
          <w:sz w:val="24"/>
        </w:rPr>
        <w:t>0.4</w:t>
      </w:r>
      <w:r w:rsidRPr="00BC5C69">
        <w:rPr>
          <w:rFonts w:hint="eastAsia"/>
          <w:sz w:val="24"/>
        </w:rPr>
        <w:t>分。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2</w:t>
      </w:r>
      <w:r w:rsidRPr="00BC5C69">
        <w:rPr>
          <w:rFonts w:hint="eastAsia"/>
          <w:sz w:val="24"/>
        </w:rPr>
        <w:t>、具体</w:t>
      </w:r>
      <w:r w:rsidRPr="00BC5C69">
        <w:rPr>
          <w:sz w:val="24"/>
        </w:rPr>
        <w:t>分类和附加分值</w:t>
      </w:r>
    </w:p>
    <w:p w:rsidR="00032224" w:rsidRPr="00BC5C69" w:rsidRDefault="00032224" w:rsidP="00DF5967">
      <w:pPr>
        <w:spacing w:beforeLines="25" w:afterLines="25" w:line="440" w:lineRule="exact"/>
        <w:ind w:left="403"/>
        <w:rPr>
          <w:b/>
          <w:sz w:val="24"/>
        </w:rPr>
      </w:pPr>
      <w:r w:rsidRPr="00BC5C69">
        <w:rPr>
          <w:rFonts w:hint="eastAsia"/>
          <w:b/>
          <w:sz w:val="24"/>
        </w:rPr>
        <w:t>(1)</w:t>
      </w:r>
      <w:r w:rsidR="005D71B0" w:rsidRPr="00BC5C69">
        <w:rPr>
          <w:rFonts w:hint="eastAsia"/>
          <w:b/>
          <w:sz w:val="24"/>
        </w:rPr>
        <w:t>文艺体美</w:t>
      </w:r>
      <w:r w:rsidRPr="00BC5C69">
        <w:rPr>
          <w:rFonts w:hint="eastAsia"/>
          <w:b/>
          <w:sz w:val="24"/>
        </w:rPr>
        <w:t>获奖附加分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2"/>
        <w:gridCol w:w="2780"/>
        <w:gridCol w:w="4844"/>
      </w:tblGrid>
      <w:tr w:rsidR="00BC5C69" w:rsidRPr="00BC5C69" w:rsidTr="00965982">
        <w:trPr>
          <w:jc w:val="center"/>
        </w:trPr>
        <w:tc>
          <w:tcPr>
            <w:tcW w:w="1662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278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国家级</w:t>
            </w:r>
          </w:p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（由国家主管行政机构主办）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省部级</w:t>
            </w:r>
          </w:p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（由省属主管行政机构主办或者国家一级协会或者国际性协会主办）</w:t>
            </w:r>
          </w:p>
        </w:tc>
      </w:tr>
      <w:tr w:rsidR="00BC5C69" w:rsidRPr="00BC5C69" w:rsidTr="00965982">
        <w:trPr>
          <w:jc w:val="center"/>
        </w:trPr>
        <w:tc>
          <w:tcPr>
            <w:tcW w:w="1662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一等奖及以上</w:t>
            </w:r>
          </w:p>
        </w:tc>
        <w:tc>
          <w:tcPr>
            <w:tcW w:w="278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C5C69" w:rsidRPr="00BC5C69" w:rsidTr="00965982">
        <w:trPr>
          <w:jc w:val="center"/>
        </w:trPr>
        <w:tc>
          <w:tcPr>
            <w:tcW w:w="1662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278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4</w:t>
            </w:r>
          </w:p>
        </w:tc>
      </w:tr>
      <w:tr w:rsidR="00BC5C69" w:rsidRPr="00BC5C69" w:rsidTr="00965982">
        <w:trPr>
          <w:jc w:val="center"/>
        </w:trPr>
        <w:tc>
          <w:tcPr>
            <w:tcW w:w="1662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278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2</w:t>
            </w:r>
          </w:p>
        </w:tc>
      </w:tr>
    </w:tbl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说明：主要包括文、体、艺、美等在内的竞赛活动，只计现场作品竞赛得奖分，投稿类作品获奖不记分。</w:t>
      </w:r>
    </w:p>
    <w:p w:rsidR="00032224" w:rsidRPr="00BC5C69" w:rsidRDefault="00032224" w:rsidP="00DF5967">
      <w:pPr>
        <w:spacing w:beforeLines="25" w:afterLines="25" w:line="440" w:lineRule="exact"/>
        <w:ind w:firstLineChars="200" w:firstLine="482"/>
        <w:rPr>
          <w:b/>
          <w:sz w:val="24"/>
        </w:rPr>
      </w:pPr>
      <w:r w:rsidRPr="00BC5C69">
        <w:rPr>
          <w:rFonts w:hint="eastAsia"/>
          <w:b/>
          <w:sz w:val="24"/>
        </w:rPr>
        <w:t>(2)</w:t>
      </w:r>
      <w:r w:rsidRPr="00BC5C69">
        <w:rPr>
          <w:rFonts w:hint="eastAsia"/>
          <w:b/>
          <w:sz w:val="24"/>
        </w:rPr>
        <w:t>创业实践成果附加分</w:t>
      </w:r>
    </w:p>
    <w:p w:rsidR="00032224" w:rsidRPr="00BC5C69" w:rsidRDefault="00032224" w:rsidP="00DF5967">
      <w:pPr>
        <w:spacing w:beforeLines="25" w:afterLines="50" w:line="440" w:lineRule="exact"/>
        <w:ind w:firstLineChars="300" w:firstLine="720"/>
        <w:rPr>
          <w:sz w:val="24"/>
        </w:rPr>
      </w:pPr>
      <w:r w:rsidRPr="00BC5C69">
        <w:rPr>
          <w:rFonts w:hint="eastAsia"/>
          <w:sz w:val="24"/>
        </w:rPr>
        <w:t>A.</w:t>
      </w:r>
      <w:r w:rsidRPr="00BC5C69">
        <w:rPr>
          <w:rFonts w:hint="eastAsia"/>
          <w:sz w:val="24"/>
        </w:rPr>
        <w:t>未创业类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91"/>
        <w:gridCol w:w="4844"/>
      </w:tblGrid>
      <w:tr w:rsidR="00BC5C69" w:rsidRPr="00BC5C69" w:rsidTr="00965982">
        <w:trPr>
          <w:jc w:val="center"/>
        </w:trPr>
        <w:tc>
          <w:tcPr>
            <w:tcW w:w="195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249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国家级</w:t>
            </w:r>
          </w:p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lastRenderedPageBreak/>
              <w:t>（由国家主管行政机构主办）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lastRenderedPageBreak/>
              <w:t>省部级</w:t>
            </w:r>
          </w:p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lastRenderedPageBreak/>
              <w:t>（由省属主管行政机构主办或者国家一级协会或者国际性协会主办）</w:t>
            </w:r>
          </w:p>
        </w:tc>
      </w:tr>
      <w:tr w:rsidR="00BC5C69" w:rsidRPr="00BC5C69" w:rsidTr="00965982">
        <w:trPr>
          <w:jc w:val="center"/>
        </w:trPr>
        <w:tc>
          <w:tcPr>
            <w:tcW w:w="195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lastRenderedPageBreak/>
              <w:t>一等奖及以上</w:t>
            </w:r>
          </w:p>
        </w:tc>
        <w:tc>
          <w:tcPr>
            <w:tcW w:w="249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C5C69" w:rsidRPr="00BC5C69" w:rsidTr="00965982">
        <w:trPr>
          <w:jc w:val="center"/>
        </w:trPr>
        <w:tc>
          <w:tcPr>
            <w:tcW w:w="195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249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4</w:t>
            </w:r>
          </w:p>
        </w:tc>
      </w:tr>
      <w:tr w:rsidR="00BC5C69" w:rsidRPr="00BC5C69" w:rsidTr="00965982">
        <w:trPr>
          <w:jc w:val="center"/>
        </w:trPr>
        <w:tc>
          <w:tcPr>
            <w:tcW w:w="195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249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2</w:t>
            </w:r>
          </w:p>
        </w:tc>
      </w:tr>
    </w:tbl>
    <w:p w:rsidR="00032224" w:rsidRPr="00BC5C69" w:rsidRDefault="00032224" w:rsidP="00DF5967">
      <w:pPr>
        <w:spacing w:beforeLines="25" w:afterLines="50" w:line="440" w:lineRule="exact"/>
        <w:ind w:firstLineChars="300" w:firstLine="720"/>
        <w:rPr>
          <w:sz w:val="24"/>
        </w:rPr>
      </w:pPr>
      <w:r w:rsidRPr="00BC5C69">
        <w:rPr>
          <w:rFonts w:hint="eastAsia"/>
          <w:sz w:val="24"/>
        </w:rPr>
        <w:t>B.</w:t>
      </w:r>
      <w:r w:rsidRPr="00BC5C69">
        <w:rPr>
          <w:rFonts w:hint="eastAsia"/>
          <w:sz w:val="24"/>
        </w:rPr>
        <w:t>已创业类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687"/>
        <w:gridCol w:w="3648"/>
      </w:tblGrid>
      <w:tr w:rsidR="00BC5C69" w:rsidRPr="00BC5C69" w:rsidTr="00965982">
        <w:trPr>
          <w:trHeight w:val="2121"/>
          <w:jc w:val="center"/>
        </w:trPr>
        <w:tc>
          <w:tcPr>
            <w:tcW w:w="195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条件</w:t>
            </w:r>
          </w:p>
        </w:tc>
        <w:tc>
          <w:tcPr>
            <w:tcW w:w="3687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已投入实际创业一年以上，已经盈利，拥有或授权拥有产品或服务，并已在工商、民政</w:t>
            </w:r>
            <w:r w:rsidR="00C11915" w:rsidRPr="00BC5C69">
              <w:rPr>
                <w:rFonts w:ascii="宋体" w:hAnsi="宋体" w:hint="eastAsia"/>
                <w:sz w:val="24"/>
              </w:rPr>
              <w:t>等政府部门注册登记为企业、个体工商户、民办非企业单位等组织形式</w:t>
            </w:r>
          </w:p>
        </w:tc>
        <w:tc>
          <w:tcPr>
            <w:tcW w:w="3648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已投入实际创业6个月以上，已经盈利，拥有或授权拥有产品或服务，并已在工商、民政</w:t>
            </w:r>
            <w:r w:rsidR="00C11915" w:rsidRPr="00BC5C69">
              <w:rPr>
                <w:rFonts w:ascii="宋体" w:hAnsi="宋体" w:hint="eastAsia"/>
                <w:sz w:val="24"/>
              </w:rPr>
              <w:t>等政府部门注册登记为企业、个体工商户、民办非企业单位等组织形式</w:t>
            </w:r>
          </w:p>
        </w:tc>
      </w:tr>
      <w:tr w:rsidR="00BC5C69" w:rsidRPr="00BC5C69" w:rsidTr="00965982">
        <w:trPr>
          <w:jc w:val="center"/>
        </w:trPr>
        <w:tc>
          <w:tcPr>
            <w:tcW w:w="1951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附加分</w:t>
            </w:r>
          </w:p>
        </w:tc>
        <w:tc>
          <w:tcPr>
            <w:tcW w:w="3687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648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0.05</w:t>
            </w:r>
          </w:p>
        </w:tc>
      </w:tr>
    </w:tbl>
    <w:p w:rsidR="00032224" w:rsidRPr="00BC5C69" w:rsidRDefault="00032224" w:rsidP="00DF5967">
      <w:pPr>
        <w:spacing w:beforeLines="25" w:afterLines="25" w:line="440" w:lineRule="exact"/>
        <w:rPr>
          <w:b/>
          <w:sz w:val="24"/>
        </w:rPr>
      </w:pPr>
      <w:r w:rsidRPr="00BC5C69">
        <w:rPr>
          <w:rFonts w:hint="eastAsia"/>
          <w:b/>
          <w:sz w:val="24"/>
        </w:rPr>
        <w:t xml:space="preserve">    (3)</w:t>
      </w:r>
      <w:r w:rsidRPr="00BC5C69">
        <w:rPr>
          <w:rFonts w:hint="eastAsia"/>
          <w:b/>
          <w:sz w:val="24"/>
        </w:rPr>
        <w:t>专业竞赛获奖附加分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2"/>
        <w:gridCol w:w="2780"/>
        <w:gridCol w:w="4844"/>
      </w:tblGrid>
      <w:tr w:rsidR="00BC5C69" w:rsidRPr="00BC5C69" w:rsidTr="00960AED">
        <w:trPr>
          <w:jc w:val="center"/>
        </w:trPr>
        <w:tc>
          <w:tcPr>
            <w:tcW w:w="1662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278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国家级</w:t>
            </w:r>
          </w:p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（由国家主管行政机构主办或者国家一级协会或者国际性协会主办）</w:t>
            </w:r>
          </w:p>
        </w:tc>
        <w:tc>
          <w:tcPr>
            <w:tcW w:w="4844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省部级</w:t>
            </w:r>
          </w:p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（由省属主管行政机构主办或者二级专委会主办）</w:t>
            </w:r>
          </w:p>
        </w:tc>
      </w:tr>
      <w:tr w:rsidR="00BC5C69" w:rsidRPr="00BC5C69" w:rsidTr="00960AED">
        <w:trPr>
          <w:jc w:val="center"/>
        </w:trPr>
        <w:tc>
          <w:tcPr>
            <w:tcW w:w="1662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一等奖及以上</w:t>
            </w:r>
          </w:p>
        </w:tc>
        <w:tc>
          <w:tcPr>
            <w:tcW w:w="2780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44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C5C69" w:rsidRPr="00BC5C69" w:rsidTr="00960AED">
        <w:trPr>
          <w:jc w:val="center"/>
        </w:trPr>
        <w:tc>
          <w:tcPr>
            <w:tcW w:w="1662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2780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4844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4</w:t>
            </w:r>
          </w:p>
        </w:tc>
      </w:tr>
      <w:tr w:rsidR="00BC5C69" w:rsidRPr="00BC5C69" w:rsidTr="00960AED">
        <w:trPr>
          <w:jc w:val="center"/>
        </w:trPr>
        <w:tc>
          <w:tcPr>
            <w:tcW w:w="1662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2780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</w:t>
            </w:r>
            <w:r w:rsidRPr="00BC5C69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4844" w:type="dxa"/>
            <w:vAlign w:val="center"/>
          </w:tcPr>
          <w:p w:rsidR="00960AED" w:rsidRPr="00BC5C69" w:rsidRDefault="00960AED" w:rsidP="00960AE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2</w:t>
            </w:r>
          </w:p>
        </w:tc>
      </w:tr>
    </w:tbl>
    <w:p w:rsidR="00032224" w:rsidRPr="00BC5C69" w:rsidRDefault="00032224" w:rsidP="00DF5967">
      <w:pPr>
        <w:spacing w:beforeLines="25" w:afterLines="25" w:line="440" w:lineRule="exact"/>
        <w:ind w:firstLineChars="200" w:firstLine="482"/>
        <w:rPr>
          <w:b/>
          <w:sz w:val="24"/>
        </w:rPr>
      </w:pPr>
      <w:r w:rsidRPr="00BC5C69">
        <w:rPr>
          <w:rFonts w:hint="eastAsia"/>
          <w:b/>
          <w:sz w:val="24"/>
        </w:rPr>
        <w:t>(4)</w:t>
      </w:r>
      <w:r w:rsidRPr="00BC5C69">
        <w:rPr>
          <w:rFonts w:hint="eastAsia"/>
          <w:b/>
          <w:sz w:val="24"/>
        </w:rPr>
        <w:t>学术论文附加分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在校期间发表论文，</w:t>
      </w:r>
      <w:r w:rsidRPr="00BC5C69">
        <w:rPr>
          <w:sz w:val="24"/>
        </w:rPr>
        <w:t>第一作者</w:t>
      </w:r>
      <w:r w:rsidRPr="00BC5C69">
        <w:rPr>
          <w:rFonts w:hint="eastAsia"/>
          <w:sz w:val="24"/>
        </w:rPr>
        <w:t>或通讯作者，</w:t>
      </w:r>
      <w:r w:rsidRPr="00BC5C69">
        <w:rPr>
          <w:sz w:val="24"/>
        </w:rPr>
        <w:t>且作者署名单位为重庆大学</w:t>
      </w:r>
      <w:r w:rsidRPr="00BC5C69">
        <w:rPr>
          <w:rFonts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0"/>
        <w:gridCol w:w="5066"/>
      </w:tblGrid>
      <w:tr w:rsidR="00BC5C69" w:rsidRPr="00BC5C69" w:rsidTr="00965982">
        <w:trPr>
          <w:jc w:val="center"/>
        </w:trPr>
        <w:tc>
          <w:tcPr>
            <w:tcW w:w="422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（SCI三区及以上、SSCI/A&amp;HCI/权威社科期刊）</w:t>
            </w:r>
          </w:p>
        </w:tc>
        <w:tc>
          <w:tcPr>
            <w:tcW w:w="5066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学校预留推免生名额（申请学生必须通过学院组织的教师和学生代表参加的公开答辩会）</w:t>
            </w:r>
          </w:p>
        </w:tc>
      </w:tr>
      <w:tr w:rsidR="00BC5C69" w:rsidRPr="00BC5C69" w:rsidTr="00965982">
        <w:trPr>
          <w:jc w:val="center"/>
        </w:trPr>
        <w:tc>
          <w:tcPr>
            <w:tcW w:w="422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其它SCI期刊</w:t>
            </w:r>
          </w:p>
        </w:tc>
        <w:tc>
          <w:tcPr>
            <w:tcW w:w="5066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0.08</w:t>
            </w:r>
          </w:p>
        </w:tc>
      </w:tr>
      <w:tr w:rsidR="00BC5C69" w:rsidRPr="00BC5C69" w:rsidTr="00965982">
        <w:trPr>
          <w:jc w:val="center"/>
        </w:trPr>
        <w:tc>
          <w:tcPr>
            <w:tcW w:w="422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EI期刊</w:t>
            </w:r>
          </w:p>
        </w:tc>
        <w:tc>
          <w:tcPr>
            <w:tcW w:w="5066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0.04</w:t>
            </w:r>
          </w:p>
        </w:tc>
      </w:tr>
      <w:tr w:rsidR="00BC5C69" w:rsidRPr="00BC5C69" w:rsidTr="00965982">
        <w:trPr>
          <w:trHeight w:val="567"/>
          <w:jc w:val="center"/>
        </w:trPr>
        <w:tc>
          <w:tcPr>
            <w:tcW w:w="422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EI扩展，CSCD核心期刊</w:t>
            </w:r>
          </w:p>
        </w:tc>
        <w:tc>
          <w:tcPr>
            <w:tcW w:w="5066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/>
                <w:sz w:val="24"/>
              </w:rPr>
              <w:t>0.0</w:t>
            </w:r>
            <w:r w:rsidRPr="00BC5C69">
              <w:rPr>
                <w:rFonts w:ascii="宋体" w:hAnsi="宋体" w:hint="eastAsia"/>
                <w:sz w:val="24"/>
              </w:rPr>
              <w:t>3</w:t>
            </w:r>
          </w:p>
        </w:tc>
      </w:tr>
      <w:tr w:rsidR="00BC5C69" w:rsidRPr="00BC5C69" w:rsidTr="00965982">
        <w:trPr>
          <w:trHeight w:val="545"/>
          <w:jc w:val="center"/>
        </w:trPr>
        <w:tc>
          <w:tcPr>
            <w:tcW w:w="422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CSCD扩展期刊</w:t>
            </w:r>
          </w:p>
        </w:tc>
        <w:tc>
          <w:tcPr>
            <w:tcW w:w="5066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0.02</w:t>
            </w:r>
          </w:p>
        </w:tc>
      </w:tr>
      <w:tr w:rsidR="00BC5C69" w:rsidRPr="00BC5C69" w:rsidTr="00965982">
        <w:trPr>
          <w:trHeight w:val="274"/>
          <w:jc w:val="center"/>
        </w:trPr>
        <w:tc>
          <w:tcPr>
            <w:tcW w:w="4220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一般正式刊物，含科技在线</w:t>
            </w:r>
          </w:p>
        </w:tc>
        <w:tc>
          <w:tcPr>
            <w:tcW w:w="5066" w:type="dxa"/>
            <w:vAlign w:val="center"/>
          </w:tcPr>
          <w:p w:rsidR="00032224" w:rsidRPr="00BC5C69" w:rsidRDefault="00032224" w:rsidP="00965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C5C69">
              <w:rPr>
                <w:rFonts w:ascii="宋体" w:hAnsi="宋体" w:hint="eastAsia"/>
                <w:sz w:val="24"/>
              </w:rPr>
              <w:t>0.01</w:t>
            </w:r>
          </w:p>
        </w:tc>
      </w:tr>
    </w:tbl>
    <w:p w:rsidR="00ED47F9" w:rsidRDefault="00ED47F9" w:rsidP="000616CF">
      <w:pPr>
        <w:spacing w:line="440" w:lineRule="exact"/>
        <w:ind w:firstLineChars="200" w:firstLine="482"/>
        <w:rPr>
          <w:b/>
          <w:sz w:val="24"/>
        </w:rPr>
      </w:pPr>
    </w:p>
    <w:p w:rsidR="00032224" w:rsidRPr="00BC5C69" w:rsidRDefault="00032224" w:rsidP="000616CF">
      <w:pPr>
        <w:spacing w:line="440" w:lineRule="exact"/>
        <w:ind w:firstLineChars="200" w:firstLine="482"/>
        <w:rPr>
          <w:b/>
          <w:sz w:val="24"/>
        </w:rPr>
      </w:pPr>
      <w:r w:rsidRPr="00BC5C69">
        <w:rPr>
          <w:rFonts w:hint="eastAsia"/>
          <w:b/>
          <w:sz w:val="24"/>
        </w:rPr>
        <w:lastRenderedPageBreak/>
        <w:t>(5)</w:t>
      </w:r>
      <w:r w:rsidRPr="00BC5C69">
        <w:rPr>
          <w:rFonts w:hint="eastAsia"/>
          <w:b/>
          <w:sz w:val="24"/>
        </w:rPr>
        <w:t>专利附加分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sz w:val="24"/>
        </w:rPr>
        <w:t>在校期间获专利授权</w:t>
      </w:r>
      <w:r w:rsidR="00ED47F9">
        <w:rPr>
          <w:rFonts w:hint="eastAsia"/>
          <w:sz w:val="24"/>
        </w:rPr>
        <w:t>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209"/>
      </w:tblGrid>
      <w:tr w:rsidR="00BC5C69" w:rsidRPr="00BC5C69" w:rsidTr="00B50BFF">
        <w:trPr>
          <w:jc w:val="center"/>
        </w:trPr>
        <w:tc>
          <w:tcPr>
            <w:tcW w:w="4077" w:type="dxa"/>
            <w:vAlign w:val="center"/>
          </w:tcPr>
          <w:p w:rsidR="00032224" w:rsidRPr="00882A91" w:rsidRDefault="00032224" w:rsidP="00965982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sz w:val="24"/>
              </w:rPr>
              <w:t>发明专利授权</w:t>
            </w:r>
          </w:p>
        </w:tc>
        <w:tc>
          <w:tcPr>
            <w:tcW w:w="5209" w:type="dxa"/>
            <w:vAlign w:val="center"/>
          </w:tcPr>
          <w:p w:rsidR="00032224" w:rsidRPr="00882A91" w:rsidRDefault="00ED47F9" w:rsidP="00965982">
            <w:pPr>
              <w:spacing w:line="440" w:lineRule="exact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专利权人为重庆大学，且在原始发明人中排名第一，</w:t>
            </w:r>
            <w:r w:rsidR="00032224" w:rsidRPr="00882A91">
              <w:rPr>
                <w:rFonts w:hint="eastAsia"/>
                <w:sz w:val="24"/>
              </w:rPr>
              <w:t>学校预留推免生名额（申请学生必须通过学院组织的教师和学生代表参加的公开答辩会）</w:t>
            </w:r>
          </w:p>
        </w:tc>
      </w:tr>
      <w:tr w:rsidR="00962DD2" w:rsidRPr="00BC5C69" w:rsidTr="00B50BFF">
        <w:trPr>
          <w:jc w:val="center"/>
        </w:trPr>
        <w:tc>
          <w:tcPr>
            <w:tcW w:w="4077" w:type="dxa"/>
            <w:vAlign w:val="center"/>
          </w:tcPr>
          <w:p w:rsidR="00962DD2" w:rsidRPr="00882A91" w:rsidRDefault="00962DD2" w:rsidP="00962DD2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sz w:val="24"/>
              </w:rPr>
              <w:t>发明专利授权</w:t>
            </w:r>
          </w:p>
        </w:tc>
        <w:tc>
          <w:tcPr>
            <w:tcW w:w="5209" w:type="dxa"/>
            <w:vAlign w:val="center"/>
          </w:tcPr>
          <w:p w:rsidR="00962DD2" w:rsidRPr="00882A91" w:rsidRDefault="00962DD2" w:rsidP="00962DD2">
            <w:pPr>
              <w:spacing w:line="440" w:lineRule="exact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专利权人为重庆大学，且在原始发明人中</w:t>
            </w:r>
            <w:r w:rsidR="00031D64" w:rsidRPr="00882A91">
              <w:rPr>
                <w:rFonts w:hint="eastAsia"/>
                <w:sz w:val="24"/>
              </w:rPr>
              <w:t>排名第二</w:t>
            </w:r>
            <w:r w:rsidR="00774D17" w:rsidRPr="00882A91">
              <w:rPr>
                <w:rFonts w:hint="eastAsia"/>
                <w:sz w:val="24"/>
              </w:rPr>
              <w:t>（</w:t>
            </w:r>
            <w:r w:rsidR="00774D17" w:rsidRPr="00882A91">
              <w:rPr>
                <w:sz w:val="24"/>
              </w:rPr>
              <w:t>排名第一</w:t>
            </w:r>
            <w:r w:rsidR="00774D17" w:rsidRPr="00882A91">
              <w:rPr>
                <w:rFonts w:hint="eastAsia"/>
                <w:sz w:val="24"/>
              </w:rPr>
              <w:t>者为教师）</w:t>
            </w:r>
            <w:r w:rsidR="00031D64" w:rsidRPr="00882A91">
              <w:rPr>
                <w:rFonts w:hint="eastAsia"/>
                <w:sz w:val="24"/>
              </w:rPr>
              <w:t>。</w:t>
            </w:r>
          </w:p>
          <w:p w:rsidR="00962DD2" w:rsidRPr="00882A91" w:rsidRDefault="00962DD2" w:rsidP="00774D17">
            <w:pPr>
              <w:spacing w:line="440" w:lineRule="exact"/>
              <w:rPr>
                <w:sz w:val="24"/>
              </w:rPr>
            </w:pPr>
            <w:r w:rsidRPr="00882A91">
              <w:rPr>
                <w:sz w:val="24"/>
              </w:rPr>
              <w:t>0.0</w:t>
            </w:r>
            <w:r w:rsidR="00774D17" w:rsidRPr="00882A91">
              <w:rPr>
                <w:sz w:val="24"/>
              </w:rPr>
              <w:t>2</w:t>
            </w:r>
            <w:r w:rsidR="00031D64" w:rsidRPr="00882A91">
              <w:rPr>
                <w:rFonts w:hint="eastAsia"/>
                <w:sz w:val="24"/>
              </w:rPr>
              <w:t xml:space="preserve"> </w:t>
            </w:r>
          </w:p>
        </w:tc>
      </w:tr>
      <w:tr w:rsidR="00962DD2" w:rsidRPr="00BC5C69" w:rsidTr="00B50BFF">
        <w:trPr>
          <w:jc w:val="center"/>
        </w:trPr>
        <w:tc>
          <w:tcPr>
            <w:tcW w:w="4077" w:type="dxa"/>
            <w:vAlign w:val="center"/>
          </w:tcPr>
          <w:p w:rsidR="00962DD2" w:rsidRPr="00882A91" w:rsidRDefault="00962DD2" w:rsidP="00962DD2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新型实用、外观设计授权</w:t>
            </w:r>
          </w:p>
        </w:tc>
        <w:tc>
          <w:tcPr>
            <w:tcW w:w="5209" w:type="dxa"/>
            <w:vAlign w:val="center"/>
          </w:tcPr>
          <w:p w:rsidR="00962DD2" w:rsidRPr="00882A91" w:rsidRDefault="00962DD2" w:rsidP="00962DD2">
            <w:pPr>
              <w:spacing w:line="440" w:lineRule="exact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专利权人为重庆大学，且在原始发明人中排名第一</w:t>
            </w:r>
            <w:r w:rsidRPr="00882A91">
              <w:rPr>
                <w:rFonts w:hint="eastAsia"/>
                <w:sz w:val="24"/>
              </w:rPr>
              <w:t>(</w:t>
            </w:r>
            <w:r w:rsidRPr="00882A91">
              <w:rPr>
                <w:rFonts w:hint="eastAsia"/>
                <w:sz w:val="24"/>
              </w:rPr>
              <w:t>如有</w:t>
            </w:r>
            <w:r w:rsidRPr="00882A91">
              <w:rPr>
                <w:sz w:val="24"/>
              </w:rPr>
              <w:t>老师排名第一，则需总排名第二</w:t>
            </w:r>
            <w:r w:rsidRPr="00882A91">
              <w:rPr>
                <w:rFonts w:hint="eastAsia"/>
                <w:sz w:val="24"/>
              </w:rPr>
              <w:t>)</w:t>
            </w:r>
          </w:p>
          <w:p w:rsidR="00962DD2" w:rsidRPr="00882A91" w:rsidRDefault="00962DD2" w:rsidP="00962DD2">
            <w:pPr>
              <w:spacing w:line="440" w:lineRule="exact"/>
              <w:rPr>
                <w:sz w:val="24"/>
              </w:rPr>
            </w:pPr>
            <w:r w:rsidRPr="00882A91">
              <w:rPr>
                <w:sz w:val="24"/>
              </w:rPr>
              <w:t>0.0</w:t>
            </w:r>
            <w:r w:rsidRPr="00882A91">
              <w:rPr>
                <w:rFonts w:hint="eastAsia"/>
                <w:sz w:val="24"/>
              </w:rPr>
              <w:t>1</w:t>
            </w:r>
          </w:p>
        </w:tc>
      </w:tr>
      <w:tr w:rsidR="00962DD2" w:rsidRPr="00882A91" w:rsidTr="00B50BFF">
        <w:trPr>
          <w:jc w:val="center"/>
        </w:trPr>
        <w:tc>
          <w:tcPr>
            <w:tcW w:w="4077" w:type="dxa"/>
            <w:vAlign w:val="center"/>
          </w:tcPr>
          <w:p w:rsidR="00962DD2" w:rsidRPr="00882A91" w:rsidRDefault="00962DD2" w:rsidP="00962DD2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软件著作权授权</w:t>
            </w:r>
          </w:p>
        </w:tc>
        <w:tc>
          <w:tcPr>
            <w:tcW w:w="5209" w:type="dxa"/>
            <w:vAlign w:val="center"/>
          </w:tcPr>
          <w:p w:rsidR="00962DD2" w:rsidRPr="00882A91" w:rsidRDefault="00031D64" w:rsidP="00962DD2">
            <w:pPr>
              <w:spacing w:line="440" w:lineRule="exact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软件著作权授权</w:t>
            </w:r>
            <w:r w:rsidR="00962DD2" w:rsidRPr="00882A91">
              <w:rPr>
                <w:rFonts w:hint="eastAsia"/>
                <w:sz w:val="24"/>
              </w:rPr>
              <w:t>人为重庆大学，且在原始发明人中排名第一</w:t>
            </w:r>
            <w:r w:rsidR="00962DD2" w:rsidRPr="00882A91">
              <w:rPr>
                <w:rFonts w:hint="eastAsia"/>
                <w:sz w:val="24"/>
              </w:rPr>
              <w:t>(</w:t>
            </w:r>
            <w:r w:rsidR="00962DD2" w:rsidRPr="00882A91">
              <w:rPr>
                <w:rFonts w:hint="eastAsia"/>
                <w:sz w:val="24"/>
              </w:rPr>
              <w:t>如有</w:t>
            </w:r>
            <w:r w:rsidR="00962DD2" w:rsidRPr="00882A91">
              <w:rPr>
                <w:sz w:val="24"/>
              </w:rPr>
              <w:t>老师排名第一，则需总排名第二</w:t>
            </w:r>
            <w:r w:rsidR="00962DD2" w:rsidRPr="00882A91">
              <w:rPr>
                <w:rFonts w:hint="eastAsia"/>
                <w:sz w:val="24"/>
              </w:rPr>
              <w:t>)</w:t>
            </w:r>
          </w:p>
          <w:p w:rsidR="00962DD2" w:rsidRPr="00882A91" w:rsidRDefault="00962DD2" w:rsidP="00962DD2">
            <w:pPr>
              <w:spacing w:line="440" w:lineRule="exact"/>
              <w:rPr>
                <w:sz w:val="24"/>
              </w:rPr>
            </w:pPr>
            <w:r w:rsidRPr="00882A91">
              <w:rPr>
                <w:sz w:val="24"/>
              </w:rPr>
              <w:t>0.0</w:t>
            </w:r>
            <w:r w:rsidRPr="00882A91">
              <w:rPr>
                <w:rFonts w:hint="eastAsia"/>
                <w:sz w:val="24"/>
              </w:rPr>
              <w:t>1</w:t>
            </w:r>
          </w:p>
        </w:tc>
      </w:tr>
    </w:tbl>
    <w:p w:rsidR="00B50BFF" w:rsidRPr="00882A91" w:rsidRDefault="00B50BFF" w:rsidP="00B50BFF">
      <w:pPr>
        <w:spacing w:line="440" w:lineRule="exact"/>
        <w:ind w:firstLineChars="200" w:firstLine="480"/>
        <w:rPr>
          <w:sz w:val="24"/>
        </w:rPr>
      </w:pPr>
      <w:r w:rsidRPr="00882A91">
        <w:rPr>
          <w:sz w:val="24"/>
        </w:rPr>
        <w:t>在校期间获专利</w:t>
      </w:r>
      <w:r w:rsidRPr="00882A91">
        <w:rPr>
          <w:rFonts w:hint="eastAsia"/>
          <w:sz w:val="24"/>
        </w:rPr>
        <w:t>公开，专利权人为重庆大学，且在原始</w:t>
      </w:r>
      <w:r w:rsidR="00962DD2" w:rsidRPr="00882A91">
        <w:rPr>
          <w:rFonts w:hint="eastAsia"/>
          <w:sz w:val="24"/>
        </w:rPr>
        <w:t>发明人</w:t>
      </w:r>
      <w:r w:rsidRPr="00882A91">
        <w:rPr>
          <w:rFonts w:hint="eastAsia"/>
          <w:sz w:val="24"/>
        </w:rPr>
        <w:t>中排名第一</w:t>
      </w:r>
      <w:r w:rsidR="00ED47F9" w:rsidRPr="00882A91">
        <w:rPr>
          <w:rFonts w:hint="eastAsia"/>
          <w:sz w:val="24"/>
        </w:rPr>
        <w:t>(</w:t>
      </w:r>
      <w:r w:rsidR="00ED47F9" w:rsidRPr="00882A91">
        <w:rPr>
          <w:rFonts w:hint="eastAsia"/>
          <w:sz w:val="24"/>
        </w:rPr>
        <w:t>如有</w:t>
      </w:r>
      <w:r w:rsidR="00ED47F9" w:rsidRPr="00882A91">
        <w:rPr>
          <w:sz w:val="24"/>
        </w:rPr>
        <w:t>老师排名第一，则需总排名第二</w:t>
      </w:r>
      <w:r w:rsidR="00ED47F9" w:rsidRPr="00882A91">
        <w:rPr>
          <w:rFonts w:hint="eastAsia"/>
          <w:sz w:val="24"/>
        </w:rPr>
        <w:t>)</w:t>
      </w:r>
      <w:r w:rsidRPr="00882A91">
        <w:rPr>
          <w:rFonts w:hint="eastAsia"/>
          <w:sz w:val="24"/>
        </w:rPr>
        <w:t>。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209"/>
      </w:tblGrid>
      <w:tr w:rsidR="00BC5C69" w:rsidRPr="00882A91" w:rsidTr="00B50BFF">
        <w:trPr>
          <w:jc w:val="center"/>
        </w:trPr>
        <w:tc>
          <w:tcPr>
            <w:tcW w:w="4077" w:type="dxa"/>
            <w:vAlign w:val="center"/>
          </w:tcPr>
          <w:p w:rsidR="00B50BFF" w:rsidRPr="00882A91" w:rsidRDefault="00ED47F9" w:rsidP="00ED47F9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sz w:val="24"/>
              </w:rPr>
              <w:t>发明专利</w:t>
            </w:r>
            <w:r w:rsidRPr="00882A91">
              <w:rPr>
                <w:rFonts w:hint="eastAsia"/>
                <w:sz w:val="24"/>
              </w:rPr>
              <w:t>公开</w:t>
            </w:r>
          </w:p>
        </w:tc>
        <w:tc>
          <w:tcPr>
            <w:tcW w:w="5209" w:type="dxa"/>
            <w:vAlign w:val="center"/>
          </w:tcPr>
          <w:p w:rsidR="00B50BFF" w:rsidRPr="00882A91" w:rsidRDefault="00ED47F9" w:rsidP="00774D17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0.</w:t>
            </w:r>
            <w:r w:rsidR="00774D17" w:rsidRPr="00882A91">
              <w:rPr>
                <w:sz w:val="24"/>
              </w:rPr>
              <w:t>01</w:t>
            </w:r>
            <w:r w:rsidR="00031D64" w:rsidRPr="00882A91">
              <w:rPr>
                <w:rFonts w:hint="eastAsia"/>
                <w:sz w:val="24"/>
              </w:rPr>
              <w:t xml:space="preserve"> </w:t>
            </w:r>
          </w:p>
        </w:tc>
      </w:tr>
      <w:tr w:rsidR="00ED47F9" w:rsidRPr="00882A91" w:rsidTr="00B50BFF">
        <w:trPr>
          <w:jc w:val="center"/>
        </w:trPr>
        <w:tc>
          <w:tcPr>
            <w:tcW w:w="4077" w:type="dxa"/>
            <w:vAlign w:val="center"/>
          </w:tcPr>
          <w:p w:rsidR="00ED47F9" w:rsidRPr="00882A91" w:rsidRDefault="00ED47F9" w:rsidP="00ED47F9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新型实用、外观设计公开</w:t>
            </w:r>
          </w:p>
        </w:tc>
        <w:tc>
          <w:tcPr>
            <w:tcW w:w="5209" w:type="dxa"/>
            <w:vAlign w:val="center"/>
          </w:tcPr>
          <w:p w:rsidR="00ED47F9" w:rsidRPr="00882A91" w:rsidRDefault="00ED47F9" w:rsidP="00ED47F9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sz w:val="24"/>
              </w:rPr>
              <w:t>0.005</w:t>
            </w:r>
          </w:p>
        </w:tc>
      </w:tr>
      <w:tr w:rsidR="00ED47F9" w:rsidRPr="00882A91" w:rsidTr="00B50BFF">
        <w:trPr>
          <w:jc w:val="center"/>
        </w:trPr>
        <w:tc>
          <w:tcPr>
            <w:tcW w:w="4077" w:type="dxa"/>
            <w:vAlign w:val="center"/>
          </w:tcPr>
          <w:p w:rsidR="00ED47F9" w:rsidRPr="00882A91" w:rsidRDefault="00ED47F9" w:rsidP="00ED47F9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rFonts w:hint="eastAsia"/>
                <w:sz w:val="24"/>
              </w:rPr>
              <w:t>软件著作权公开</w:t>
            </w:r>
          </w:p>
        </w:tc>
        <w:tc>
          <w:tcPr>
            <w:tcW w:w="5209" w:type="dxa"/>
            <w:vAlign w:val="center"/>
          </w:tcPr>
          <w:p w:rsidR="00ED47F9" w:rsidRPr="00882A91" w:rsidRDefault="00ED47F9" w:rsidP="00ED47F9">
            <w:pPr>
              <w:spacing w:line="440" w:lineRule="exact"/>
              <w:ind w:firstLineChars="200" w:firstLine="480"/>
              <w:rPr>
                <w:sz w:val="24"/>
              </w:rPr>
            </w:pPr>
            <w:r w:rsidRPr="00882A91">
              <w:rPr>
                <w:sz w:val="24"/>
              </w:rPr>
              <w:t>0.005</w:t>
            </w:r>
          </w:p>
        </w:tc>
      </w:tr>
    </w:tbl>
    <w:p w:rsidR="00032224" w:rsidRPr="00882A91" w:rsidRDefault="00032224" w:rsidP="00DF5967">
      <w:pPr>
        <w:spacing w:beforeLines="25" w:afterLines="50" w:line="440" w:lineRule="exact"/>
        <w:ind w:firstLine="480"/>
        <w:rPr>
          <w:b/>
          <w:sz w:val="24"/>
        </w:rPr>
      </w:pPr>
      <w:r w:rsidRPr="00882A91">
        <w:rPr>
          <w:rFonts w:hint="eastAsia"/>
          <w:b/>
          <w:sz w:val="24"/>
        </w:rPr>
        <w:t>(</w:t>
      </w:r>
      <w:r w:rsidRPr="00882A91">
        <w:rPr>
          <w:b/>
          <w:sz w:val="24"/>
        </w:rPr>
        <w:t>6</w:t>
      </w:r>
      <w:r w:rsidRPr="00882A91">
        <w:rPr>
          <w:rFonts w:hint="eastAsia"/>
          <w:b/>
          <w:sz w:val="24"/>
        </w:rPr>
        <w:t>)</w:t>
      </w:r>
      <w:r w:rsidR="00774D17" w:rsidRPr="00882A91">
        <w:rPr>
          <w:rFonts w:hint="eastAsia"/>
          <w:b/>
          <w:sz w:val="24"/>
        </w:rPr>
        <w:t>荣誉加分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4844"/>
      </w:tblGrid>
      <w:tr w:rsidR="006D3848" w:rsidRPr="00882A91" w:rsidTr="007F4B64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48" w:rsidRPr="00882A91" w:rsidRDefault="006D3848" w:rsidP="00147E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82A91">
              <w:rPr>
                <w:rFonts w:ascii="宋体" w:hAnsi="宋体" w:hint="eastAsia"/>
                <w:sz w:val="24"/>
              </w:rPr>
              <w:t>国家级</w:t>
            </w:r>
          </w:p>
          <w:p w:rsidR="006D3848" w:rsidRPr="00882A91" w:rsidRDefault="006D3848" w:rsidP="00147E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82A91">
              <w:rPr>
                <w:rFonts w:ascii="宋体" w:hAnsi="宋体" w:hint="eastAsia"/>
                <w:sz w:val="24"/>
              </w:rPr>
              <w:t>（由国家主管行政机构主办）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48" w:rsidRPr="00882A91" w:rsidRDefault="006D3848" w:rsidP="00147E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82A91">
              <w:rPr>
                <w:rFonts w:ascii="宋体" w:hAnsi="宋体" w:hint="eastAsia"/>
                <w:sz w:val="24"/>
              </w:rPr>
              <w:t>省部级</w:t>
            </w:r>
          </w:p>
          <w:p w:rsidR="006D3848" w:rsidRPr="00882A91" w:rsidRDefault="006D3848" w:rsidP="00147E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82A91">
              <w:rPr>
                <w:rFonts w:ascii="宋体" w:hAnsi="宋体" w:hint="eastAsia"/>
                <w:sz w:val="24"/>
              </w:rPr>
              <w:t>（由省属主管行政机构主办或者国家一级协会或者国际性协会主办）</w:t>
            </w:r>
          </w:p>
        </w:tc>
      </w:tr>
      <w:tr w:rsidR="006D3848" w:rsidRPr="00882A91" w:rsidTr="007F4B64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48" w:rsidRPr="00882A91" w:rsidRDefault="006D3848" w:rsidP="00147E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82A91">
              <w:rPr>
                <w:rFonts w:ascii="宋体" w:hAnsi="宋体"/>
                <w:sz w:val="24"/>
              </w:rPr>
              <w:t>0.</w:t>
            </w:r>
            <w:r w:rsidRPr="00882A9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48" w:rsidRPr="00882A91" w:rsidRDefault="006D3848" w:rsidP="00147E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82A91">
              <w:rPr>
                <w:rFonts w:ascii="宋体" w:hAnsi="宋体"/>
                <w:sz w:val="24"/>
              </w:rPr>
              <w:t>0.0</w:t>
            </w:r>
            <w:r w:rsidRPr="00882A91">
              <w:rPr>
                <w:rFonts w:ascii="宋体" w:hAnsi="宋体" w:hint="eastAsia"/>
                <w:sz w:val="24"/>
              </w:rPr>
              <w:t>8</w:t>
            </w:r>
          </w:p>
        </w:tc>
      </w:tr>
    </w:tbl>
    <w:p w:rsidR="00032224" w:rsidRPr="00882A91" w:rsidRDefault="00032224" w:rsidP="00DF5967">
      <w:pPr>
        <w:spacing w:beforeLines="25" w:afterLines="25" w:line="440" w:lineRule="exact"/>
        <w:ind w:left="482"/>
        <w:rPr>
          <w:sz w:val="24"/>
        </w:rPr>
      </w:pPr>
      <w:r w:rsidRPr="00882A91">
        <w:rPr>
          <w:rFonts w:hint="eastAsia"/>
          <w:sz w:val="24"/>
        </w:rPr>
        <w:t>3</w:t>
      </w:r>
      <w:r w:rsidRPr="00882A91">
        <w:rPr>
          <w:rFonts w:hint="eastAsia"/>
          <w:sz w:val="24"/>
        </w:rPr>
        <w:t>、附加分总体说明</w:t>
      </w:r>
    </w:p>
    <w:p w:rsidR="00475D96" w:rsidRPr="00882A91" w:rsidRDefault="00032224" w:rsidP="00475D96">
      <w:pPr>
        <w:spacing w:line="440" w:lineRule="exact"/>
        <w:ind w:firstLine="480"/>
        <w:rPr>
          <w:sz w:val="24"/>
        </w:rPr>
      </w:pPr>
      <w:r w:rsidRPr="00BC5C69">
        <w:rPr>
          <w:rFonts w:hint="eastAsia"/>
          <w:sz w:val="24"/>
        </w:rPr>
        <w:t>（</w:t>
      </w:r>
      <w:r w:rsidRPr="00BC5C69">
        <w:rPr>
          <w:rFonts w:hint="eastAsia"/>
          <w:sz w:val="24"/>
        </w:rPr>
        <w:t>1</w:t>
      </w:r>
      <w:r w:rsidRPr="00BC5C69">
        <w:rPr>
          <w:rFonts w:hint="eastAsia"/>
          <w:sz w:val="24"/>
        </w:rPr>
        <w:t>）</w:t>
      </w:r>
      <w:r w:rsidRPr="00882A91">
        <w:rPr>
          <w:rFonts w:hint="eastAsia"/>
          <w:sz w:val="24"/>
        </w:rPr>
        <w:t>同一</w:t>
      </w:r>
      <w:r w:rsidR="00ED47F9" w:rsidRPr="00882A91">
        <w:rPr>
          <w:rFonts w:hint="eastAsia"/>
          <w:sz w:val="24"/>
        </w:rPr>
        <w:t>类</w:t>
      </w:r>
      <w:r w:rsidRPr="00882A91">
        <w:rPr>
          <w:rFonts w:hint="eastAsia"/>
          <w:sz w:val="24"/>
        </w:rPr>
        <w:t>竞赛或项目多次获奖，只取最高级别加分，不累加、不重复加。</w:t>
      </w:r>
    </w:p>
    <w:p w:rsidR="00475D96" w:rsidRPr="00BC5C69" w:rsidRDefault="00032224" w:rsidP="00475D96">
      <w:pPr>
        <w:spacing w:line="440" w:lineRule="exact"/>
        <w:ind w:firstLine="480"/>
        <w:rPr>
          <w:sz w:val="24"/>
        </w:rPr>
      </w:pPr>
      <w:r w:rsidRPr="00882A91">
        <w:rPr>
          <w:rFonts w:hint="eastAsia"/>
          <w:sz w:val="24"/>
        </w:rPr>
        <w:t>（</w:t>
      </w:r>
      <w:r w:rsidRPr="00882A91">
        <w:rPr>
          <w:rFonts w:hint="eastAsia"/>
          <w:sz w:val="24"/>
        </w:rPr>
        <w:t>2</w:t>
      </w:r>
      <w:r w:rsidRPr="00882A91">
        <w:rPr>
          <w:rFonts w:hint="eastAsia"/>
          <w:sz w:val="24"/>
        </w:rPr>
        <w:t>）</w:t>
      </w:r>
      <w:r w:rsidR="007F4B64" w:rsidRPr="00882A91">
        <w:rPr>
          <w:rFonts w:hint="eastAsia"/>
          <w:sz w:val="24"/>
        </w:rPr>
        <w:t xml:space="preserve"> </w:t>
      </w:r>
      <w:r w:rsidRPr="00882A91">
        <w:rPr>
          <w:rFonts w:hint="eastAsia"/>
          <w:sz w:val="24"/>
        </w:rPr>
        <w:t>团队性</w:t>
      </w:r>
      <w:r w:rsidRPr="00882A91">
        <w:rPr>
          <w:sz w:val="24"/>
        </w:rPr>
        <w:t>项目</w:t>
      </w:r>
      <w:r w:rsidRPr="00882A91">
        <w:rPr>
          <w:rFonts w:hint="eastAsia"/>
          <w:sz w:val="24"/>
        </w:rPr>
        <w:t>，</w:t>
      </w:r>
      <w:r w:rsidRPr="00882A91">
        <w:rPr>
          <w:sz w:val="24"/>
        </w:rPr>
        <w:t>原则上</w:t>
      </w:r>
      <w:r w:rsidRPr="00882A91">
        <w:rPr>
          <w:rFonts w:hint="eastAsia"/>
          <w:sz w:val="24"/>
        </w:rPr>
        <w:t>排</w:t>
      </w:r>
      <w:r w:rsidRPr="00BC5C69">
        <w:rPr>
          <w:rFonts w:hint="eastAsia"/>
          <w:sz w:val="24"/>
        </w:rPr>
        <w:t>名</w:t>
      </w:r>
      <w:r w:rsidRPr="00BC5C69">
        <w:rPr>
          <w:sz w:val="24"/>
        </w:rPr>
        <w:t>前</w:t>
      </w:r>
      <w:r w:rsidRPr="00BC5C69">
        <w:rPr>
          <w:rFonts w:hint="eastAsia"/>
          <w:sz w:val="24"/>
        </w:rPr>
        <w:t>3</w:t>
      </w:r>
      <w:r w:rsidRPr="00BC5C69">
        <w:rPr>
          <w:rFonts w:hint="eastAsia"/>
          <w:sz w:val="24"/>
        </w:rPr>
        <w:t>者</w:t>
      </w:r>
      <w:r w:rsidRPr="00BC5C69">
        <w:rPr>
          <w:sz w:val="24"/>
        </w:rPr>
        <w:t>可</w:t>
      </w:r>
      <w:r w:rsidRPr="00BC5C69">
        <w:rPr>
          <w:rFonts w:hint="eastAsia"/>
          <w:sz w:val="24"/>
        </w:rPr>
        <w:t>获得</w:t>
      </w:r>
      <w:r w:rsidRPr="00BC5C69">
        <w:rPr>
          <w:sz w:val="24"/>
        </w:rPr>
        <w:t>加分，</w:t>
      </w:r>
      <w:r w:rsidR="00DA142F" w:rsidRPr="00BC5C69">
        <w:rPr>
          <w:rFonts w:hint="eastAsia"/>
          <w:sz w:val="24"/>
        </w:rPr>
        <w:t>得分</w:t>
      </w:r>
      <w:r w:rsidR="00DA142F" w:rsidRPr="00BC5C69">
        <w:rPr>
          <w:sz w:val="24"/>
        </w:rPr>
        <w:t>依次按照对应总分值的</w:t>
      </w:r>
      <w:r w:rsidR="007656FA" w:rsidRPr="00BC5C69">
        <w:rPr>
          <w:sz w:val="24"/>
        </w:rPr>
        <w:t>75</w:t>
      </w:r>
      <w:r w:rsidR="00DA142F" w:rsidRPr="00BC5C69">
        <w:rPr>
          <w:sz w:val="24"/>
        </w:rPr>
        <w:t>%</w:t>
      </w:r>
      <w:r w:rsidR="00DA142F" w:rsidRPr="00BC5C69">
        <w:rPr>
          <w:sz w:val="24"/>
        </w:rPr>
        <w:t>、</w:t>
      </w:r>
      <w:r w:rsidR="00DA142F" w:rsidRPr="00BC5C69">
        <w:rPr>
          <w:sz w:val="24"/>
        </w:rPr>
        <w:t>50%</w:t>
      </w:r>
      <w:r w:rsidR="00DA142F" w:rsidRPr="00BC5C69">
        <w:rPr>
          <w:sz w:val="24"/>
        </w:rPr>
        <w:t>、</w:t>
      </w:r>
      <w:r w:rsidR="00DA142F" w:rsidRPr="00BC5C69">
        <w:rPr>
          <w:sz w:val="24"/>
        </w:rPr>
        <w:t>25%</w:t>
      </w:r>
      <w:r w:rsidR="00DA142F" w:rsidRPr="00BC5C69">
        <w:rPr>
          <w:sz w:val="24"/>
        </w:rPr>
        <w:t>的比例进行</w:t>
      </w:r>
      <w:r w:rsidR="00DA142F" w:rsidRPr="00BC5C69">
        <w:rPr>
          <w:rFonts w:hint="eastAsia"/>
          <w:sz w:val="24"/>
        </w:rPr>
        <w:t>计算</w:t>
      </w:r>
      <w:r w:rsidR="000719AC" w:rsidRPr="00BC5C69">
        <w:rPr>
          <w:rFonts w:hint="eastAsia"/>
          <w:sz w:val="24"/>
        </w:rPr>
        <w:t>（如团队成员为</w:t>
      </w:r>
      <w:r w:rsidR="000719AC" w:rsidRPr="00BC5C69">
        <w:rPr>
          <w:rFonts w:hint="eastAsia"/>
          <w:sz w:val="24"/>
        </w:rPr>
        <w:t>2</w:t>
      </w:r>
      <w:r w:rsidR="000719AC" w:rsidRPr="00BC5C69">
        <w:rPr>
          <w:rFonts w:hint="eastAsia"/>
          <w:sz w:val="24"/>
        </w:rPr>
        <w:t>人，则每人加分</w:t>
      </w:r>
      <w:r w:rsidR="007F4B64">
        <w:rPr>
          <w:rFonts w:hint="eastAsia"/>
          <w:sz w:val="24"/>
        </w:rPr>
        <w:t>原则上</w:t>
      </w:r>
      <w:r w:rsidR="000719AC" w:rsidRPr="00BC5C69">
        <w:rPr>
          <w:rFonts w:hint="eastAsia"/>
          <w:sz w:val="24"/>
        </w:rPr>
        <w:t>按</w:t>
      </w:r>
      <w:r w:rsidR="000719AC" w:rsidRPr="00BC5C69">
        <w:rPr>
          <w:sz w:val="24"/>
        </w:rPr>
        <w:t>总分值的</w:t>
      </w:r>
      <w:r w:rsidR="000719AC" w:rsidRPr="00BC5C69">
        <w:rPr>
          <w:rFonts w:hint="eastAsia"/>
          <w:sz w:val="24"/>
        </w:rPr>
        <w:t>85</w:t>
      </w:r>
      <w:r w:rsidR="000719AC" w:rsidRPr="00BC5C69">
        <w:rPr>
          <w:sz w:val="24"/>
        </w:rPr>
        <w:t>%</w:t>
      </w:r>
      <w:r w:rsidR="000719AC" w:rsidRPr="00BC5C69">
        <w:rPr>
          <w:sz w:val="24"/>
        </w:rPr>
        <w:t>、</w:t>
      </w:r>
      <w:r w:rsidR="000719AC" w:rsidRPr="00BC5C69">
        <w:rPr>
          <w:rFonts w:hint="eastAsia"/>
          <w:sz w:val="24"/>
        </w:rPr>
        <w:t>65</w:t>
      </w:r>
      <w:r w:rsidR="000719AC" w:rsidRPr="00BC5C69">
        <w:rPr>
          <w:sz w:val="24"/>
        </w:rPr>
        <w:t>%</w:t>
      </w:r>
      <w:r w:rsidR="000719AC" w:rsidRPr="00BC5C69">
        <w:rPr>
          <w:rFonts w:hint="eastAsia"/>
          <w:sz w:val="24"/>
        </w:rPr>
        <w:t>计算）</w:t>
      </w:r>
      <w:r w:rsidR="00475D96" w:rsidRPr="00BC5C69">
        <w:rPr>
          <w:rFonts w:hint="eastAsia"/>
          <w:sz w:val="24"/>
        </w:rPr>
        <w:t>。</w:t>
      </w:r>
    </w:p>
    <w:p w:rsidR="002D2B84" w:rsidRPr="00882A91" w:rsidRDefault="002D2B84" w:rsidP="00475D96">
      <w:pPr>
        <w:spacing w:line="440" w:lineRule="exact"/>
        <w:ind w:firstLine="480"/>
        <w:rPr>
          <w:sz w:val="24"/>
        </w:rPr>
      </w:pPr>
      <w:r w:rsidRPr="00882A91">
        <w:rPr>
          <w:rFonts w:hint="eastAsia"/>
          <w:sz w:val="24"/>
        </w:rPr>
        <w:t>（</w:t>
      </w:r>
      <w:r w:rsidRPr="00882A91">
        <w:rPr>
          <w:rFonts w:hint="eastAsia"/>
          <w:sz w:val="24"/>
        </w:rPr>
        <w:t>3</w:t>
      </w:r>
      <w:r w:rsidR="006D3848" w:rsidRPr="00882A91">
        <w:rPr>
          <w:rFonts w:hint="eastAsia"/>
          <w:sz w:val="24"/>
        </w:rPr>
        <w:t>）</w:t>
      </w:r>
      <w:r w:rsidRPr="00882A91">
        <w:rPr>
          <w:sz w:val="24"/>
        </w:rPr>
        <w:t>集体性荣誉，</w:t>
      </w:r>
      <w:r w:rsidRPr="00882A91">
        <w:rPr>
          <w:rFonts w:hint="eastAsia"/>
          <w:sz w:val="24"/>
        </w:rPr>
        <w:t>分</w:t>
      </w:r>
      <w:r w:rsidRPr="00882A91">
        <w:rPr>
          <w:sz w:val="24"/>
        </w:rPr>
        <w:t>负责人和成员分别加分，</w:t>
      </w:r>
      <w:r w:rsidRPr="00882A91">
        <w:rPr>
          <w:rFonts w:hint="eastAsia"/>
          <w:sz w:val="24"/>
        </w:rPr>
        <w:t>其中</w:t>
      </w:r>
      <w:r w:rsidRPr="00882A91">
        <w:rPr>
          <w:sz w:val="24"/>
        </w:rPr>
        <w:t>负责人加分按照对应总分值的</w:t>
      </w:r>
      <w:r w:rsidR="00615194" w:rsidRPr="00882A91">
        <w:rPr>
          <w:sz w:val="24"/>
        </w:rPr>
        <w:lastRenderedPageBreak/>
        <w:t>75</w:t>
      </w:r>
      <w:r w:rsidRPr="00882A91">
        <w:rPr>
          <w:sz w:val="24"/>
        </w:rPr>
        <w:t>%</w:t>
      </w:r>
      <w:r w:rsidRPr="00882A91">
        <w:rPr>
          <w:rFonts w:hint="eastAsia"/>
          <w:sz w:val="24"/>
        </w:rPr>
        <w:t>进行</w:t>
      </w:r>
      <w:r w:rsidRPr="00882A91">
        <w:rPr>
          <w:sz w:val="24"/>
        </w:rPr>
        <w:t>计算，</w:t>
      </w:r>
      <w:r w:rsidRPr="00882A91">
        <w:rPr>
          <w:rFonts w:hint="eastAsia"/>
          <w:sz w:val="24"/>
        </w:rPr>
        <w:t>一般</w:t>
      </w:r>
      <w:r w:rsidRPr="00882A91">
        <w:rPr>
          <w:sz w:val="24"/>
        </w:rPr>
        <w:t>成员加分按照对应总分值的</w:t>
      </w:r>
      <w:r w:rsidR="00615194" w:rsidRPr="00882A91">
        <w:rPr>
          <w:sz w:val="24"/>
        </w:rPr>
        <w:t>50</w:t>
      </w:r>
      <w:r w:rsidRPr="00882A91">
        <w:rPr>
          <w:sz w:val="24"/>
        </w:rPr>
        <w:t>%</w:t>
      </w:r>
      <w:r w:rsidRPr="00882A91">
        <w:rPr>
          <w:sz w:val="24"/>
        </w:rPr>
        <w:t>进行</w:t>
      </w:r>
      <w:r w:rsidRPr="00882A91">
        <w:rPr>
          <w:rFonts w:hint="eastAsia"/>
          <w:sz w:val="24"/>
        </w:rPr>
        <w:t>计算，</w:t>
      </w:r>
      <w:r w:rsidRPr="00882A91">
        <w:rPr>
          <w:sz w:val="24"/>
        </w:rPr>
        <w:t>同一集体或个人</w:t>
      </w:r>
      <w:r w:rsidRPr="00882A91">
        <w:rPr>
          <w:rFonts w:hint="eastAsia"/>
          <w:sz w:val="24"/>
        </w:rPr>
        <w:t>获</w:t>
      </w:r>
      <w:r w:rsidRPr="00882A91">
        <w:rPr>
          <w:sz w:val="24"/>
        </w:rPr>
        <w:t>同一类型</w:t>
      </w:r>
      <w:r w:rsidRPr="00882A91">
        <w:rPr>
          <w:rFonts w:hint="eastAsia"/>
          <w:sz w:val="24"/>
        </w:rPr>
        <w:t>各</w:t>
      </w:r>
      <w:r w:rsidRPr="00882A91">
        <w:rPr>
          <w:sz w:val="24"/>
        </w:rPr>
        <w:t>级别荣誉称号按</w:t>
      </w:r>
      <w:r w:rsidRPr="00882A91">
        <w:rPr>
          <w:rFonts w:hint="eastAsia"/>
          <w:sz w:val="24"/>
        </w:rPr>
        <w:t>最高</w:t>
      </w:r>
      <w:r w:rsidRPr="00882A91">
        <w:rPr>
          <w:sz w:val="24"/>
        </w:rPr>
        <w:t>加分记分一次</w:t>
      </w:r>
      <w:r w:rsidRPr="00882A91">
        <w:rPr>
          <w:rFonts w:hint="eastAsia"/>
          <w:sz w:val="24"/>
        </w:rPr>
        <w:t>；</w:t>
      </w:r>
      <w:r w:rsidRPr="00882A91">
        <w:rPr>
          <w:sz w:val="24"/>
        </w:rPr>
        <w:t>集体</w:t>
      </w:r>
      <w:r w:rsidRPr="00882A91">
        <w:rPr>
          <w:rFonts w:hint="eastAsia"/>
          <w:sz w:val="24"/>
        </w:rPr>
        <w:t>荣誉</w:t>
      </w:r>
      <w:r w:rsidRPr="00882A91">
        <w:rPr>
          <w:sz w:val="24"/>
        </w:rPr>
        <w:t>负责人</w:t>
      </w:r>
      <w:r w:rsidRPr="00882A91">
        <w:rPr>
          <w:rFonts w:hint="eastAsia"/>
          <w:sz w:val="24"/>
        </w:rPr>
        <w:t>由</w:t>
      </w:r>
      <w:r w:rsidRPr="00882A91">
        <w:rPr>
          <w:sz w:val="24"/>
        </w:rPr>
        <w:t>学院遴选工作小组</w:t>
      </w:r>
      <w:r w:rsidR="00F65E06" w:rsidRPr="00882A91">
        <w:rPr>
          <w:rFonts w:hint="eastAsia"/>
          <w:sz w:val="24"/>
        </w:rPr>
        <w:t>认定</w:t>
      </w:r>
      <w:r w:rsidR="00F65E06" w:rsidRPr="00882A91">
        <w:rPr>
          <w:sz w:val="24"/>
        </w:rPr>
        <w:t>。</w:t>
      </w:r>
    </w:p>
    <w:p w:rsidR="00475D96" w:rsidRPr="00BC5C69" w:rsidRDefault="00032224" w:rsidP="00475D96">
      <w:pPr>
        <w:spacing w:line="440" w:lineRule="exact"/>
        <w:ind w:firstLine="480"/>
        <w:rPr>
          <w:sz w:val="24"/>
        </w:rPr>
      </w:pPr>
      <w:r w:rsidRPr="00BC5C69">
        <w:rPr>
          <w:rFonts w:hint="eastAsia"/>
          <w:sz w:val="24"/>
        </w:rPr>
        <w:t>（</w:t>
      </w:r>
      <w:r w:rsidR="002D2B84">
        <w:rPr>
          <w:sz w:val="24"/>
        </w:rPr>
        <w:t>4</w:t>
      </w:r>
      <w:r w:rsidRPr="00BC5C69">
        <w:rPr>
          <w:rFonts w:hint="eastAsia"/>
          <w:sz w:val="24"/>
        </w:rPr>
        <w:t>）</w:t>
      </w:r>
      <w:r w:rsidR="009340F0" w:rsidRPr="00BC5C69">
        <w:rPr>
          <w:rFonts w:hint="eastAsia"/>
          <w:sz w:val="24"/>
        </w:rPr>
        <w:t>未列及的</w:t>
      </w:r>
      <w:r w:rsidRPr="00BC5C69">
        <w:rPr>
          <w:rFonts w:hint="eastAsia"/>
          <w:sz w:val="24"/>
        </w:rPr>
        <w:t>获奖</w:t>
      </w:r>
      <w:r w:rsidR="009340F0" w:rsidRPr="00BC5C69">
        <w:rPr>
          <w:rFonts w:hint="eastAsia"/>
          <w:sz w:val="24"/>
        </w:rPr>
        <w:t>项目</w:t>
      </w:r>
      <w:r w:rsidRPr="00BC5C69">
        <w:rPr>
          <w:rFonts w:hint="eastAsia"/>
          <w:sz w:val="24"/>
        </w:rPr>
        <w:t>，</w:t>
      </w:r>
      <w:r w:rsidR="009340F0" w:rsidRPr="00BC5C69">
        <w:rPr>
          <w:rFonts w:hint="eastAsia"/>
          <w:sz w:val="24"/>
        </w:rPr>
        <w:t>经学院推免遴选工作小组认定，</w:t>
      </w:r>
      <w:r w:rsidRPr="00BC5C69">
        <w:rPr>
          <w:rFonts w:hint="eastAsia"/>
          <w:sz w:val="24"/>
        </w:rPr>
        <w:t>参考学校</w:t>
      </w:r>
      <w:r w:rsidR="009340F0" w:rsidRPr="00BC5C69">
        <w:rPr>
          <w:rFonts w:hint="eastAsia"/>
          <w:sz w:val="24"/>
        </w:rPr>
        <w:t>和</w:t>
      </w:r>
      <w:r w:rsidR="009340F0" w:rsidRPr="00BC5C69">
        <w:rPr>
          <w:sz w:val="24"/>
        </w:rPr>
        <w:t>学院推免</w:t>
      </w:r>
      <w:r w:rsidRPr="00BC5C69">
        <w:rPr>
          <w:rFonts w:hint="eastAsia"/>
          <w:sz w:val="24"/>
        </w:rPr>
        <w:t>文件</w:t>
      </w:r>
      <w:r w:rsidR="009340F0" w:rsidRPr="00BC5C69">
        <w:rPr>
          <w:rFonts w:hint="eastAsia"/>
          <w:sz w:val="24"/>
        </w:rPr>
        <w:t>加分</w:t>
      </w:r>
      <w:r w:rsidRPr="00BC5C69">
        <w:rPr>
          <w:rFonts w:hint="eastAsia"/>
          <w:sz w:val="24"/>
        </w:rPr>
        <w:t>。</w:t>
      </w:r>
    </w:p>
    <w:p w:rsidR="00032224" w:rsidRPr="00BC5C69" w:rsidRDefault="00032224" w:rsidP="00475D96">
      <w:pPr>
        <w:spacing w:line="440" w:lineRule="exact"/>
        <w:ind w:firstLine="480"/>
        <w:rPr>
          <w:sz w:val="24"/>
        </w:rPr>
      </w:pPr>
      <w:r w:rsidRPr="00BC5C69">
        <w:rPr>
          <w:rFonts w:hint="eastAsia"/>
          <w:sz w:val="24"/>
        </w:rPr>
        <w:t>（</w:t>
      </w:r>
      <w:r w:rsidR="002D2B84">
        <w:rPr>
          <w:sz w:val="24"/>
        </w:rPr>
        <w:t>5</w:t>
      </w:r>
      <w:r w:rsidRPr="00BC5C69">
        <w:rPr>
          <w:rFonts w:hint="eastAsia"/>
          <w:sz w:val="24"/>
        </w:rPr>
        <w:t>）所有获奖证明材料官方发布日期在</w:t>
      </w:r>
      <w:r w:rsidRPr="00BC5C69">
        <w:rPr>
          <w:rFonts w:hint="eastAsia"/>
          <w:sz w:val="24"/>
        </w:rPr>
        <w:t>2017</w:t>
      </w:r>
      <w:r w:rsidRPr="00BC5C69">
        <w:rPr>
          <w:rFonts w:hint="eastAsia"/>
          <w:sz w:val="24"/>
        </w:rPr>
        <w:t>年</w:t>
      </w:r>
      <w:r w:rsidRPr="00BC5C69">
        <w:rPr>
          <w:rFonts w:hint="eastAsia"/>
          <w:sz w:val="24"/>
        </w:rPr>
        <w:t>6</w:t>
      </w:r>
      <w:r w:rsidRPr="00BC5C69">
        <w:rPr>
          <w:rFonts w:hint="eastAsia"/>
          <w:sz w:val="24"/>
        </w:rPr>
        <w:t>月</w:t>
      </w:r>
      <w:r w:rsidRPr="00BC5C69">
        <w:rPr>
          <w:rFonts w:hint="eastAsia"/>
          <w:sz w:val="24"/>
        </w:rPr>
        <w:t>30</w:t>
      </w:r>
      <w:r w:rsidRPr="00BC5C69">
        <w:rPr>
          <w:rFonts w:hint="eastAsia"/>
          <w:sz w:val="24"/>
        </w:rPr>
        <w:t>日之前。</w:t>
      </w:r>
    </w:p>
    <w:p w:rsidR="00032224" w:rsidRPr="00BC5C69" w:rsidRDefault="00032224" w:rsidP="00DF5967">
      <w:pPr>
        <w:spacing w:beforeLines="25" w:afterLines="25"/>
        <w:rPr>
          <w:rFonts w:eastAsia="黑体"/>
          <w:sz w:val="28"/>
          <w:szCs w:val="28"/>
        </w:rPr>
      </w:pPr>
      <w:r w:rsidRPr="00BC5C69">
        <w:rPr>
          <w:rFonts w:eastAsia="黑体" w:hint="eastAsia"/>
          <w:sz w:val="28"/>
          <w:szCs w:val="28"/>
        </w:rPr>
        <w:t>五、综合测评</w:t>
      </w:r>
      <w:r w:rsidRPr="00BC5C69">
        <w:rPr>
          <w:rFonts w:eastAsia="黑体"/>
          <w:sz w:val="28"/>
          <w:szCs w:val="28"/>
        </w:rPr>
        <w:t>分</w:t>
      </w:r>
      <w:bookmarkStart w:id="0" w:name="_GoBack"/>
      <w:bookmarkEnd w:id="0"/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学院专家组对申请人进行综合测评并给出考察成绩。综合测评重点考核学生的科研潜质、综合能力与素质，主要包括（但不仅限于）学生的读研目的、读研计划以及在社会活动、学生活动中的团队精神、表达能力、沟通能力、管理能力和服务意识等。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sz w:val="24"/>
        </w:rPr>
      </w:pPr>
      <w:r w:rsidRPr="00BC5C69">
        <w:rPr>
          <w:rFonts w:hint="eastAsia"/>
          <w:sz w:val="24"/>
        </w:rPr>
        <w:t>学院组织专业课程笔试，笔试时间为</w:t>
      </w:r>
      <w:r w:rsidRPr="00BC5C69">
        <w:rPr>
          <w:rFonts w:hint="eastAsia"/>
          <w:sz w:val="24"/>
        </w:rPr>
        <w:t>120</w:t>
      </w:r>
      <w:r w:rsidRPr="00BC5C69">
        <w:rPr>
          <w:rFonts w:hint="eastAsia"/>
          <w:sz w:val="24"/>
        </w:rPr>
        <w:t>分钟，考试语言为英文，闭卷考试。笔试主要检查申请人对于代表性专业基础和专业课程的掌握程度。</w:t>
      </w:r>
    </w:p>
    <w:p w:rsidR="00032224" w:rsidRPr="00BC5C69" w:rsidRDefault="00032224" w:rsidP="00032224">
      <w:pPr>
        <w:spacing w:line="440" w:lineRule="exact"/>
        <w:ind w:firstLineChars="200" w:firstLine="480"/>
        <w:rPr>
          <w:rFonts w:eastAsia="仿宋"/>
          <w:sz w:val="24"/>
        </w:rPr>
      </w:pPr>
      <w:r w:rsidRPr="00BC5C69">
        <w:rPr>
          <w:rFonts w:hint="eastAsia"/>
          <w:sz w:val="24"/>
        </w:rPr>
        <w:t>综合测评分</w:t>
      </w:r>
      <w:r w:rsidRPr="00BC5C69">
        <w:rPr>
          <w:rFonts w:hint="eastAsia"/>
          <w:sz w:val="24"/>
        </w:rPr>
        <w:t>Z=</w:t>
      </w:r>
      <w:r w:rsidRPr="00BC5C69">
        <w:rPr>
          <w:rFonts w:hint="eastAsia"/>
          <w:sz w:val="24"/>
        </w:rPr>
        <w:t>笔试分</w:t>
      </w:r>
      <w:r w:rsidRPr="00BC5C69">
        <w:rPr>
          <w:rFonts w:hint="eastAsia"/>
          <w:sz w:val="24"/>
        </w:rPr>
        <w:t>B+</w:t>
      </w:r>
      <w:r w:rsidRPr="00BC5C69">
        <w:rPr>
          <w:rFonts w:hint="eastAsia"/>
          <w:sz w:val="24"/>
        </w:rPr>
        <w:t>面试分</w:t>
      </w:r>
      <w:r w:rsidRPr="00BC5C69">
        <w:rPr>
          <w:rFonts w:hint="eastAsia"/>
          <w:sz w:val="24"/>
        </w:rPr>
        <w:t>M</w:t>
      </w:r>
      <w:r w:rsidRPr="00BC5C69">
        <w:rPr>
          <w:rFonts w:hint="eastAsia"/>
          <w:sz w:val="24"/>
        </w:rPr>
        <w:t>，笔试分</w:t>
      </w:r>
      <w:r w:rsidR="00211343" w:rsidRPr="00BC5C69">
        <w:rPr>
          <w:rFonts w:hint="eastAsia"/>
          <w:sz w:val="24"/>
        </w:rPr>
        <w:t>不超过</w:t>
      </w:r>
      <w:r w:rsidR="00211343" w:rsidRPr="00BC5C69">
        <w:rPr>
          <w:rFonts w:hint="eastAsia"/>
          <w:sz w:val="24"/>
        </w:rPr>
        <w:t>0.2</w:t>
      </w:r>
      <w:r w:rsidR="00211343" w:rsidRPr="00BC5C69">
        <w:rPr>
          <w:rFonts w:hint="eastAsia"/>
          <w:sz w:val="24"/>
        </w:rPr>
        <w:t>分</w:t>
      </w:r>
      <w:r w:rsidR="00211343" w:rsidRPr="00BC5C69">
        <w:rPr>
          <w:sz w:val="24"/>
        </w:rPr>
        <w:t>，</w:t>
      </w:r>
      <w:r w:rsidRPr="00BC5C69">
        <w:rPr>
          <w:rFonts w:hint="eastAsia"/>
          <w:sz w:val="24"/>
        </w:rPr>
        <w:t>面试分不超过</w:t>
      </w:r>
      <w:r w:rsidRPr="00BC5C69">
        <w:rPr>
          <w:rFonts w:hint="eastAsia"/>
          <w:sz w:val="24"/>
        </w:rPr>
        <w:t>0.</w:t>
      </w:r>
      <w:r w:rsidR="00211343" w:rsidRPr="00BC5C69">
        <w:rPr>
          <w:sz w:val="24"/>
        </w:rPr>
        <w:t>4</w:t>
      </w:r>
      <w:r w:rsidRPr="00BC5C69">
        <w:rPr>
          <w:rFonts w:hint="eastAsia"/>
          <w:sz w:val="24"/>
        </w:rPr>
        <w:t>分。</w:t>
      </w:r>
    </w:p>
    <w:p w:rsidR="009E3F5B" w:rsidRDefault="009E3F5B"/>
    <w:sectPr w:rsidR="009E3F5B" w:rsidSect="009803F6">
      <w:pgSz w:w="11906" w:h="16838"/>
      <w:pgMar w:top="1418" w:right="1418" w:bottom="1134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8D" w:rsidRDefault="0031128D" w:rsidP="00032224">
      <w:r>
        <w:separator/>
      </w:r>
    </w:p>
  </w:endnote>
  <w:endnote w:type="continuationSeparator" w:id="0">
    <w:p w:rsidR="0031128D" w:rsidRDefault="0031128D" w:rsidP="0003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8D" w:rsidRDefault="0031128D" w:rsidP="00032224">
      <w:r>
        <w:separator/>
      </w:r>
    </w:p>
  </w:footnote>
  <w:footnote w:type="continuationSeparator" w:id="0">
    <w:p w:rsidR="0031128D" w:rsidRDefault="0031128D" w:rsidP="00032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14E"/>
    <w:rsid w:val="00026296"/>
    <w:rsid w:val="00031D64"/>
    <w:rsid w:val="00032224"/>
    <w:rsid w:val="000616CF"/>
    <w:rsid w:val="000719AC"/>
    <w:rsid w:val="00165659"/>
    <w:rsid w:val="0020114E"/>
    <w:rsid w:val="00211343"/>
    <w:rsid w:val="002658B1"/>
    <w:rsid w:val="002D2B84"/>
    <w:rsid w:val="002E7A1B"/>
    <w:rsid w:val="0031128D"/>
    <w:rsid w:val="00317B20"/>
    <w:rsid w:val="00341505"/>
    <w:rsid w:val="0045675F"/>
    <w:rsid w:val="00475D96"/>
    <w:rsid w:val="004D2B1F"/>
    <w:rsid w:val="00506883"/>
    <w:rsid w:val="005D71B0"/>
    <w:rsid w:val="00615194"/>
    <w:rsid w:val="00644E0B"/>
    <w:rsid w:val="006D3848"/>
    <w:rsid w:val="0070326A"/>
    <w:rsid w:val="00733CA6"/>
    <w:rsid w:val="007656FA"/>
    <w:rsid w:val="00774D17"/>
    <w:rsid w:val="007F4B64"/>
    <w:rsid w:val="00882A91"/>
    <w:rsid w:val="009138C9"/>
    <w:rsid w:val="00917E49"/>
    <w:rsid w:val="00931F8B"/>
    <w:rsid w:val="009340F0"/>
    <w:rsid w:val="00960AED"/>
    <w:rsid w:val="00962DD2"/>
    <w:rsid w:val="009803F6"/>
    <w:rsid w:val="009953FF"/>
    <w:rsid w:val="00997FAA"/>
    <w:rsid w:val="009E3F5B"/>
    <w:rsid w:val="00A86E2F"/>
    <w:rsid w:val="00B26DF9"/>
    <w:rsid w:val="00B50BFF"/>
    <w:rsid w:val="00B51BBD"/>
    <w:rsid w:val="00BC5C69"/>
    <w:rsid w:val="00C11915"/>
    <w:rsid w:val="00DA142F"/>
    <w:rsid w:val="00DD40F1"/>
    <w:rsid w:val="00DF5967"/>
    <w:rsid w:val="00E32EC6"/>
    <w:rsid w:val="00E558FD"/>
    <w:rsid w:val="00ED47F9"/>
    <w:rsid w:val="00F65E06"/>
    <w:rsid w:val="00F83E05"/>
    <w:rsid w:val="00FC244D"/>
    <w:rsid w:val="00FE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22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340F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340F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340F0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340F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340F0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9340F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340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1784</Characters>
  <Application>Microsoft Office Word</Application>
  <DocSecurity>0</DocSecurity>
  <Lines>14</Lines>
  <Paragraphs>4</Paragraphs>
  <ScaleCrop>false</ScaleCrop>
  <Company>微软中国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黄聪</dc:creator>
  <cp:lastModifiedBy>Administrator</cp:lastModifiedBy>
  <cp:revision>4</cp:revision>
  <dcterms:created xsi:type="dcterms:W3CDTF">2017-07-10T05:21:00Z</dcterms:created>
  <dcterms:modified xsi:type="dcterms:W3CDTF">2017-07-10T05:36:00Z</dcterms:modified>
</cp:coreProperties>
</file>