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0F" w:rsidRPr="00380087" w:rsidRDefault="0015330F" w:rsidP="0015330F">
      <w:pPr>
        <w:jc w:val="center"/>
        <w:rPr>
          <w:rFonts w:ascii="Calibri" w:eastAsia="仿宋_GB2312" w:hAnsi="Calibri" w:cs="Times New Roman"/>
          <w:b/>
          <w:sz w:val="36"/>
          <w:szCs w:val="36"/>
        </w:rPr>
      </w:pP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重庆大学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-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辛辛那提大学联合学院</w:t>
      </w:r>
    </w:p>
    <w:p w:rsidR="0015330F" w:rsidRPr="00380087" w:rsidRDefault="0015330F" w:rsidP="0015330F">
      <w:pPr>
        <w:jc w:val="center"/>
        <w:rPr>
          <w:rFonts w:ascii="Calibri" w:eastAsia="仿宋_GB2312" w:hAnsi="Calibri" w:cs="Times New Roman"/>
          <w:b/>
          <w:sz w:val="36"/>
          <w:szCs w:val="36"/>
        </w:rPr>
      </w:pP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Student Orientation Leader</w:t>
      </w:r>
      <w:r w:rsidRPr="00380087">
        <w:rPr>
          <w:rFonts w:ascii="Calibri" w:eastAsia="仿宋_GB2312" w:hAnsi="Calibri" w:cs="Times New Roman"/>
          <w:b/>
          <w:sz w:val="36"/>
          <w:szCs w:val="36"/>
        </w:rPr>
        <w:t>s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的选拔实施办法</w:t>
      </w:r>
    </w:p>
    <w:p w:rsidR="0015330F" w:rsidRPr="00BE7FCC" w:rsidRDefault="0015330F" w:rsidP="0015330F">
      <w:pPr>
        <w:rPr>
          <w:sz w:val="20"/>
        </w:rPr>
      </w:pPr>
    </w:p>
    <w:p w:rsidR="0015330F" w:rsidRPr="00BE7FCC" w:rsidRDefault="00FB5D72" w:rsidP="0015330F">
      <w:pPr>
        <w:ind w:firstLineChars="200" w:firstLine="560"/>
        <w:rPr>
          <w:rFonts w:ascii="Calibri" w:eastAsia="仿宋_GB2312" w:hAnsi="Calibri" w:cs="Times New Roman"/>
          <w:sz w:val="28"/>
        </w:rPr>
      </w:pPr>
      <w:r w:rsidRPr="003F618A">
        <w:rPr>
          <w:rFonts w:ascii="Calibri" w:eastAsia="仿宋_GB2312" w:hAnsi="Calibri" w:cs="Times New Roman" w:hint="eastAsia"/>
          <w:sz w:val="28"/>
        </w:rPr>
        <w:t>为了</w:t>
      </w:r>
      <w:r w:rsidR="003F618A" w:rsidRPr="003F618A">
        <w:rPr>
          <w:rFonts w:ascii="Calibri" w:eastAsia="仿宋_GB2312" w:hAnsi="Calibri" w:cs="Times New Roman" w:hint="eastAsia"/>
          <w:sz w:val="28"/>
        </w:rPr>
        <w:t>让同学们更好</w:t>
      </w:r>
      <w:r w:rsidR="00012349">
        <w:rPr>
          <w:rFonts w:ascii="Calibri" w:eastAsia="仿宋_GB2312" w:hAnsi="Calibri" w:cs="Times New Roman" w:hint="eastAsia"/>
          <w:sz w:val="28"/>
        </w:rPr>
        <w:t>的</w:t>
      </w:r>
      <w:r w:rsidR="003F618A">
        <w:rPr>
          <w:rFonts w:ascii="Calibri" w:eastAsia="仿宋_GB2312" w:hAnsi="Calibri" w:cs="Times New Roman" w:hint="eastAsia"/>
          <w:sz w:val="28"/>
        </w:rPr>
        <w:t>了解辛辛那提大学</w:t>
      </w:r>
      <w:r w:rsidR="003F618A">
        <w:rPr>
          <w:rFonts w:ascii="Calibri" w:eastAsia="仿宋_GB2312" w:hAnsi="Calibri" w:cs="Times New Roman"/>
          <w:sz w:val="28"/>
        </w:rPr>
        <w:t>，</w:t>
      </w:r>
      <w:r w:rsidR="008D66A5">
        <w:rPr>
          <w:rFonts w:ascii="Calibri" w:eastAsia="仿宋_GB2312" w:hAnsi="Calibri" w:cs="Times New Roman" w:hint="eastAsia"/>
          <w:sz w:val="28"/>
        </w:rPr>
        <w:t>融入</w:t>
      </w:r>
      <w:r w:rsidR="003F618A">
        <w:rPr>
          <w:rFonts w:ascii="Calibri" w:eastAsia="仿宋_GB2312" w:hAnsi="Calibri" w:cs="Times New Roman"/>
          <w:sz w:val="28"/>
        </w:rPr>
        <w:t>学院办学模式，</w:t>
      </w:r>
      <w:r w:rsidR="003F618A">
        <w:rPr>
          <w:rFonts w:ascii="Calibri" w:eastAsia="仿宋_GB2312" w:hAnsi="Calibri" w:cs="Times New Roman" w:hint="eastAsia"/>
          <w:sz w:val="28"/>
        </w:rPr>
        <w:t>参与学院宣传</w:t>
      </w:r>
      <w:r w:rsidR="003F618A">
        <w:rPr>
          <w:rFonts w:ascii="Calibri" w:eastAsia="仿宋_GB2312" w:hAnsi="Calibri" w:cs="Times New Roman"/>
          <w:sz w:val="28"/>
        </w:rPr>
        <w:t>和新生活动</w:t>
      </w:r>
      <w:r w:rsidR="003F618A" w:rsidRPr="003F618A">
        <w:rPr>
          <w:rFonts w:ascii="Calibri" w:eastAsia="仿宋_GB2312" w:hAnsi="Calibri" w:cs="Times New Roman"/>
          <w:sz w:val="28"/>
        </w:rPr>
        <w:t>，</w:t>
      </w:r>
      <w:r w:rsidR="0015330F">
        <w:rPr>
          <w:rFonts w:ascii="Calibri" w:eastAsia="仿宋_GB2312" w:hAnsi="Calibri" w:cs="Times New Roman" w:hint="eastAsia"/>
          <w:sz w:val="28"/>
        </w:rPr>
        <w:t>学院</w:t>
      </w:r>
      <w:r w:rsidR="00642471">
        <w:rPr>
          <w:rFonts w:ascii="Calibri" w:eastAsia="仿宋_GB2312" w:hAnsi="Calibri" w:cs="Times New Roman" w:hint="eastAsia"/>
          <w:sz w:val="28"/>
        </w:rPr>
        <w:t>特此</w:t>
      </w:r>
      <w:r w:rsidR="00642471">
        <w:rPr>
          <w:rFonts w:ascii="Calibri" w:eastAsia="仿宋_GB2312" w:hAnsi="Calibri" w:cs="Times New Roman"/>
          <w:sz w:val="28"/>
        </w:rPr>
        <w:t>制定</w:t>
      </w:r>
      <w:r w:rsidR="00642471" w:rsidRPr="00BE7FCC">
        <w:rPr>
          <w:rFonts w:ascii="Calibri" w:eastAsia="仿宋_GB2312" w:hAnsi="Calibri" w:cs="Times New Roman" w:hint="eastAsia"/>
          <w:sz w:val="28"/>
        </w:rPr>
        <w:t>Student Orientation Leader</w:t>
      </w:r>
      <w:r w:rsidR="00642471" w:rsidRPr="00BE7FCC">
        <w:rPr>
          <w:rFonts w:ascii="Calibri" w:eastAsia="仿宋_GB2312" w:hAnsi="Calibri" w:cs="Times New Roman"/>
          <w:sz w:val="28"/>
        </w:rPr>
        <w:t>s</w:t>
      </w:r>
      <w:r w:rsidR="00642471">
        <w:rPr>
          <w:rFonts w:ascii="Calibri" w:eastAsia="仿宋_GB2312" w:hAnsi="Calibri" w:cs="Times New Roman" w:hint="eastAsia"/>
          <w:sz w:val="28"/>
        </w:rPr>
        <w:t>（</w:t>
      </w:r>
      <w:r w:rsidR="00642471">
        <w:rPr>
          <w:rFonts w:ascii="Calibri" w:eastAsia="仿宋_GB2312" w:hAnsi="Calibri" w:cs="Times New Roman" w:hint="eastAsia"/>
          <w:sz w:val="28"/>
        </w:rPr>
        <w:t>SOLS</w:t>
      </w:r>
      <w:r w:rsidR="00642471">
        <w:rPr>
          <w:rFonts w:ascii="Calibri" w:eastAsia="仿宋_GB2312" w:hAnsi="Calibri" w:cs="Times New Roman"/>
          <w:sz w:val="28"/>
        </w:rPr>
        <w:t>）</w:t>
      </w:r>
      <w:r w:rsidR="00642471">
        <w:rPr>
          <w:rFonts w:ascii="Calibri" w:eastAsia="仿宋_GB2312" w:hAnsi="Calibri" w:cs="Times New Roman" w:hint="eastAsia"/>
          <w:sz w:val="28"/>
        </w:rPr>
        <w:t>选拔实施</w:t>
      </w:r>
      <w:r w:rsidR="00642471">
        <w:rPr>
          <w:rFonts w:ascii="Calibri" w:eastAsia="仿宋_GB2312" w:hAnsi="Calibri" w:cs="Times New Roman"/>
          <w:sz w:val="28"/>
        </w:rPr>
        <w:t>办法</w:t>
      </w:r>
      <w:r w:rsidR="00642471">
        <w:rPr>
          <w:rFonts w:ascii="Calibri" w:eastAsia="仿宋_GB2312" w:hAnsi="Calibri" w:cs="Times New Roman" w:hint="eastAsia"/>
          <w:sz w:val="28"/>
        </w:rPr>
        <w:t>，</w:t>
      </w:r>
      <w:r w:rsidR="00012349">
        <w:rPr>
          <w:rFonts w:ascii="Calibri" w:eastAsia="仿宋_GB2312" w:hAnsi="Calibri" w:cs="Times New Roman" w:hint="eastAsia"/>
          <w:sz w:val="28"/>
        </w:rPr>
        <w:t>本着“</w:t>
      </w:r>
      <w:r w:rsidR="003F618A">
        <w:rPr>
          <w:rFonts w:ascii="Calibri" w:eastAsia="仿宋_GB2312" w:hAnsi="Calibri" w:cs="Times New Roman"/>
          <w:sz w:val="28"/>
        </w:rPr>
        <w:t>公平、公正、公开</w:t>
      </w:r>
      <w:r w:rsidR="00012349">
        <w:rPr>
          <w:rFonts w:ascii="Calibri" w:eastAsia="仿宋_GB2312" w:hAnsi="Calibri" w:cs="Times New Roman" w:hint="eastAsia"/>
          <w:sz w:val="28"/>
        </w:rPr>
        <w:t>”</w:t>
      </w:r>
      <w:r w:rsidR="003F618A">
        <w:rPr>
          <w:rFonts w:ascii="Calibri" w:eastAsia="仿宋_GB2312" w:hAnsi="Calibri" w:cs="Times New Roman"/>
          <w:sz w:val="28"/>
        </w:rPr>
        <w:t>的</w:t>
      </w:r>
      <w:r w:rsidR="00012349">
        <w:rPr>
          <w:rFonts w:ascii="Calibri" w:eastAsia="仿宋_GB2312" w:hAnsi="Calibri" w:cs="Times New Roman" w:hint="eastAsia"/>
          <w:sz w:val="28"/>
        </w:rPr>
        <w:t>原则</w:t>
      </w:r>
      <w:r w:rsidR="003F618A">
        <w:rPr>
          <w:rFonts w:ascii="Calibri" w:eastAsia="仿宋_GB2312" w:hAnsi="Calibri" w:cs="Times New Roman"/>
          <w:sz w:val="28"/>
        </w:rPr>
        <w:t>，</w:t>
      </w:r>
      <w:r w:rsidR="00642471">
        <w:rPr>
          <w:rFonts w:ascii="Calibri" w:eastAsia="仿宋_GB2312" w:hAnsi="Calibri" w:cs="Times New Roman"/>
          <w:sz w:val="28"/>
        </w:rPr>
        <w:t>每年</w:t>
      </w:r>
      <w:r w:rsidR="000D680C">
        <w:rPr>
          <w:rFonts w:ascii="Calibri" w:eastAsia="仿宋_GB2312" w:hAnsi="Calibri" w:cs="Times New Roman" w:hint="eastAsia"/>
          <w:sz w:val="28"/>
        </w:rPr>
        <w:t>每专业</w:t>
      </w:r>
      <w:r w:rsidR="001049F5">
        <w:rPr>
          <w:rFonts w:ascii="Calibri" w:eastAsia="仿宋_GB2312" w:hAnsi="Calibri" w:cs="Times New Roman" w:hint="eastAsia"/>
          <w:sz w:val="28"/>
        </w:rPr>
        <w:t>选派</w:t>
      </w:r>
      <w:r w:rsidR="000D680C">
        <w:rPr>
          <w:rFonts w:ascii="Calibri" w:eastAsia="仿宋_GB2312" w:hAnsi="Calibri" w:cs="Times New Roman" w:hint="eastAsia"/>
          <w:sz w:val="28"/>
        </w:rPr>
        <w:t>两</w:t>
      </w:r>
      <w:r w:rsidR="00642471">
        <w:rPr>
          <w:rFonts w:ascii="Calibri" w:eastAsia="仿宋_GB2312" w:hAnsi="Calibri" w:cs="Times New Roman" w:hint="eastAsia"/>
          <w:sz w:val="28"/>
        </w:rPr>
        <w:t>名</w:t>
      </w:r>
      <w:r w:rsidR="001049F5">
        <w:rPr>
          <w:rFonts w:ascii="Calibri" w:eastAsia="仿宋_GB2312" w:hAnsi="Calibri" w:cs="Times New Roman"/>
          <w:sz w:val="28"/>
        </w:rPr>
        <w:t>优秀的</w:t>
      </w:r>
      <w:r w:rsidR="001049F5">
        <w:rPr>
          <w:rFonts w:ascii="Calibri" w:eastAsia="仿宋_GB2312" w:hAnsi="Calibri" w:cs="Times New Roman" w:hint="eastAsia"/>
          <w:sz w:val="28"/>
        </w:rPr>
        <w:t>新生前往</w:t>
      </w:r>
      <w:r w:rsidR="00642471">
        <w:rPr>
          <w:rFonts w:ascii="Calibri" w:eastAsia="仿宋_GB2312" w:hAnsi="Calibri" w:cs="Times New Roman"/>
          <w:sz w:val="28"/>
        </w:rPr>
        <w:t>辛辛那提大学</w:t>
      </w:r>
      <w:r w:rsidR="00642471">
        <w:rPr>
          <w:rFonts w:ascii="Calibri" w:eastAsia="仿宋_GB2312" w:hAnsi="Calibri" w:cs="Times New Roman" w:hint="eastAsia"/>
          <w:sz w:val="28"/>
        </w:rPr>
        <w:t>进行</w:t>
      </w:r>
      <w:r w:rsidR="00642471">
        <w:rPr>
          <w:rFonts w:ascii="Calibri" w:eastAsia="仿宋_GB2312" w:hAnsi="Calibri" w:cs="Times New Roman"/>
          <w:sz w:val="28"/>
        </w:rPr>
        <w:t>暑期培训，</w:t>
      </w:r>
      <w:r w:rsidR="001049F5">
        <w:rPr>
          <w:rFonts w:ascii="Calibri" w:eastAsia="仿宋_GB2312" w:hAnsi="Calibri" w:cs="Times New Roman" w:hint="eastAsia"/>
          <w:sz w:val="28"/>
        </w:rPr>
        <w:t>熟悉</w:t>
      </w:r>
      <w:r w:rsidR="001049F5">
        <w:rPr>
          <w:rFonts w:ascii="Calibri" w:eastAsia="仿宋_GB2312" w:hAnsi="Calibri" w:cs="Times New Roman"/>
          <w:sz w:val="28"/>
        </w:rPr>
        <w:t>和开展</w:t>
      </w:r>
      <w:r w:rsidR="00642471">
        <w:rPr>
          <w:rFonts w:ascii="Calibri" w:eastAsia="仿宋_GB2312" w:hAnsi="Calibri" w:cs="Times New Roman" w:hint="eastAsia"/>
          <w:sz w:val="28"/>
        </w:rPr>
        <w:t>O</w:t>
      </w:r>
      <w:r w:rsidR="00642471">
        <w:rPr>
          <w:rFonts w:ascii="Calibri" w:eastAsia="仿宋_GB2312" w:hAnsi="Calibri" w:cs="Times New Roman"/>
          <w:sz w:val="28"/>
        </w:rPr>
        <w:t>rientation</w:t>
      </w:r>
      <w:r w:rsidR="00642471">
        <w:rPr>
          <w:rFonts w:ascii="Calibri" w:eastAsia="仿宋_GB2312" w:hAnsi="Calibri" w:cs="Times New Roman"/>
          <w:sz w:val="28"/>
        </w:rPr>
        <w:t>等</w:t>
      </w:r>
      <w:r w:rsidR="00642471">
        <w:rPr>
          <w:rFonts w:ascii="Calibri" w:eastAsia="仿宋_GB2312" w:hAnsi="Calibri" w:cs="Times New Roman" w:hint="eastAsia"/>
          <w:sz w:val="28"/>
        </w:rPr>
        <w:t>相关工作</w:t>
      </w:r>
      <w:r w:rsidR="00A43126">
        <w:rPr>
          <w:rFonts w:ascii="Calibri" w:eastAsia="仿宋_GB2312" w:hAnsi="Calibri" w:cs="Times New Roman" w:hint="eastAsia"/>
          <w:sz w:val="28"/>
        </w:rPr>
        <w:t>。具体</w:t>
      </w:r>
      <w:r w:rsidR="00A43126">
        <w:rPr>
          <w:rFonts w:ascii="Calibri" w:eastAsia="仿宋_GB2312" w:hAnsi="Calibri" w:cs="Times New Roman"/>
          <w:sz w:val="28"/>
        </w:rPr>
        <w:t>内容如下：</w:t>
      </w:r>
    </w:p>
    <w:p w:rsidR="0015330F" w:rsidRPr="00A530A6" w:rsidRDefault="0015330F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A530A6">
        <w:rPr>
          <w:rFonts w:ascii="Calibri" w:eastAsia="仿宋_GB2312" w:hAnsi="Calibri" w:cs="Times New Roman"/>
          <w:b/>
          <w:sz w:val="28"/>
        </w:rPr>
        <w:t>选拔</w:t>
      </w:r>
      <w:r w:rsidRPr="00A530A6">
        <w:rPr>
          <w:rFonts w:ascii="Calibri" w:eastAsia="仿宋_GB2312" w:hAnsi="Calibri" w:cs="Times New Roman" w:hint="eastAsia"/>
          <w:b/>
          <w:sz w:val="28"/>
        </w:rPr>
        <w:t>条件</w:t>
      </w:r>
    </w:p>
    <w:p w:rsidR="0015330F" w:rsidRPr="00BE7FCC" w:rsidRDefault="0015330F" w:rsidP="0015330F">
      <w:pPr>
        <w:pStyle w:val="a5"/>
        <w:numPr>
          <w:ilvl w:val="0"/>
          <w:numId w:val="2"/>
        </w:numPr>
        <w:ind w:firstLineChars="0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成绩优异</w:t>
      </w:r>
      <w:r w:rsidRPr="00BE7FCC">
        <w:rPr>
          <w:rFonts w:ascii="Calibri" w:eastAsia="仿宋_GB2312" w:hAnsi="Calibri" w:cs="Times New Roman"/>
          <w:sz w:val="28"/>
        </w:rPr>
        <w:t>，</w:t>
      </w:r>
      <w:r w:rsidRPr="00BE7FCC">
        <w:rPr>
          <w:rFonts w:ascii="Calibri" w:eastAsia="仿宋_GB2312" w:hAnsi="Calibri" w:cs="Times New Roman" w:hint="eastAsia"/>
          <w:sz w:val="28"/>
        </w:rPr>
        <w:t>中英文</w:t>
      </w:r>
      <w:r w:rsidRPr="00BE7FCC">
        <w:rPr>
          <w:rFonts w:ascii="Calibri" w:eastAsia="仿宋_GB2312" w:hAnsi="Calibri" w:cs="Times New Roman"/>
          <w:sz w:val="28"/>
        </w:rPr>
        <w:t>表达优秀，</w:t>
      </w:r>
      <w:r w:rsidRPr="00BE7FCC">
        <w:rPr>
          <w:rFonts w:ascii="Calibri" w:eastAsia="仿宋_GB2312" w:hAnsi="Calibri" w:cs="Times New Roman" w:hint="eastAsia"/>
          <w:sz w:val="28"/>
        </w:rPr>
        <w:t>综合素质突出；</w:t>
      </w:r>
    </w:p>
    <w:p w:rsidR="0015330F" w:rsidRPr="00BE7FCC" w:rsidRDefault="0015330F" w:rsidP="0015330F">
      <w:pPr>
        <w:pStyle w:val="a5"/>
        <w:numPr>
          <w:ilvl w:val="0"/>
          <w:numId w:val="2"/>
        </w:numPr>
        <w:ind w:firstLineChars="0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有责任心</w:t>
      </w:r>
      <w:r w:rsidRPr="00BE7FCC">
        <w:rPr>
          <w:rFonts w:ascii="Calibri" w:eastAsia="仿宋_GB2312" w:hAnsi="Calibri" w:cs="Times New Roman"/>
          <w:sz w:val="28"/>
        </w:rPr>
        <w:t>，有较强的工作能力和组织能力</w:t>
      </w:r>
      <w:r w:rsidRPr="00BE7FCC">
        <w:rPr>
          <w:rFonts w:ascii="Calibri" w:eastAsia="仿宋_GB2312" w:hAnsi="Calibri" w:cs="Times New Roman" w:hint="eastAsia"/>
          <w:sz w:val="28"/>
        </w:rPr>
        <w:t>；</w:t>
      </w:r>
    </w:p>
    <w:p w:rsidR="0015330F" w:rsidRPr="00BE7FCC" w:rsidRDefault="0015330F" w:rsidP="0015330F">
      <w:pPr>
        <w:pStyle w:val="a5"/>
        <w:numPr>
          <w:ilvl w:val="0"/>
          <w:numId w:val="2"/>
        </w:numPr>
        <w:ind w:firstLineChars="0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有较强的综合协调能力和处理问题能力；</w:t>
      </w:r>
    </w:p>
    <w:p w:rsidR="0015330F" w:rsidRDefault="0015330F" w:rsidP="0015330F">
      <w:pPr>
        <w:pStyle w:val="a5"/>
        <w:numPr>
          <w:ilvl w:val="0"/>
          <w:numId w:val="2"/>
        </w:numPr>
        <w:ind w:firstLineChars="0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有良好的团队精神和领导力</w:t>
      </w:r>
      <w:r w:rsidR="000D680C">
        <w:rPr>
          <w:rFonts w:ascii="Calibri" w:eastAsia="仿宋_GB2312" w:hAnsi="Calibri" w:cs="Times New Roman" w:hint="eastAsia"/>
          <w:sz w:val="28"/>
        </w:rPr>
        <w:t>。</w:t>
      </w:r>
    </w:p>
    <w:p w:rsidR="001049F5" w:rsidRPr="001049F5" w:rsidRDefault="001049F5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1049F5">
        <w:rPr>
          <w:rFonts w:ascii="Calibri" w:eastAsia="仿宋_GB2312" w:hAnsi="Calibri" w:cs="Times New Roman" w:hint="eastAsia"/>
          <w:b/>
          <w:sz w:val="28"/>
        </w:rPr>
        <w:t>名额</w:t>
      </w:r>
      <w:r w:rsidRPr="001049F5">
        <w:rPr>
          <w:rFonts w:ascii="Calibri" w:eastAsia="仿宋_GB2312" w:hAnsi="Calibri" w:cs="Times New Roman"/>
          <w:b/>
          <w:sz w:val="28"/>
        </w:rPr>
        <w:t>分配</w:t>
      </w:r>
    </w:p>
    <w:p w:rsidR="001049F5" w:rsidRPr="001049F5" w:rsidRDefault="001049F5" w:rsidP="001049F5">
      <w:pPr>
        <w:ind w:firstLineChars="200" w:firstLine="56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按照</w:t>
      </w:r>
      <w:r>
        <w:rPr>
          <w:rFonts w:ascii="Calibri" w:eastAsia="仿宋_GB2312" w:hAnsi="Calibri" w:cs="Times New Roman"/>
          <w:sz w:val="28"/>
        </w:rPr>
        <w:t>专业</w:t>
      </w:r>
      <w:r>
        <w:rPr>
          <w:rFonts w:ascii="Calibri" w:eastAsia="仿宋_GB2312" w:hAnsi="Calibri" w:cs="Times New Roman" w:hint="eastAsia"/>
          <w:sz w:val="28"/>
        </w:rPr>
        <w:t>平均分配。</w:t>
      </w:r>
      <w:r>
        <w:rPr>
          <w:rFonts w:ascii="Calibri" w:eastAsia="仿宋_GB2312" w:hAnsi="Calibri" w:cs="Times New Roman"/>
          <w:sz w:val="28"/>
        </w:rPr>
        <w:t>根据现有</w:t>
      </w:r>
      <w:r>
        <w:rPr>
          <w:rFonts w:ascii="Calibri" w:eastAsia="仿宋_GB2312" w:hAnsi="Calibri" w:cs="Times New Roman" w:hint="eastAsia"/>
          <w:sz w:val="28"/>
        </w:rPr>
        <w:t>专业设置</w:t>
      </w:r>
      <w:r>
        <w:rPr>
          <w:rFonts w:ascii="Calibri" w:eastAsia="仿宋_GB2312" w:hAnsi="Calibri" w:cs="Times New Roman"/>
          <w:sz w:val="28"/>
        </w:rPr>
        <w:t>，</w:t>
      </w:r>
      <w:r w:rsidRPr="001049F5">
        <w:rPr>
          <w:rFonts w:ascii="Calibri" w:eastAsia="仿宋_GB2312" w:hAnsi="Calibri" w:cs="Times New Roman"/>
          <w:sz w:val="28"/>
        </w:rPr>
        <w:t>机械</w:t>
      </w:r>
      <w:r>
        <w:rPr>
          <w:rFonts w:ascii="Calibri" w:eastAsia="仿宋_GB2312" w:hAnsi="Calibri" w:cs="Times New Roman" w:hint="eastAsia"/>
          <w:sz w:val="28"/>
        </w:rPr>
        <w:t>和电气</w:t>
      </w:r>
      <w:r>
        <w:rPr>
          <w:rFonts w:ascii="Calibri" w:eastAsia="仿宋_GB2312" w:hAnsi="Calibri" w:cs="Times New Roman"/>
          <w:sz w:val="28"/>
        </w:rPr>
        <w:t>各两个</w:t>
      </w:r>
      <w:r>
        <w:rPr>
          <w:rFonts w:ascii="Calibri" w:eastAsia="仿宋_GB2312" w:hAnsi="Calibri" w:cs="Times New Roman" w:hint="eastAsia"/>
          <w:sz w:val="28"/>
        </w:rPr>
        <w:t>选派</w:t>
      </w:r>
      <w:r>
        <w:rPr>
          <w:rFonts w:ascii="Calibri" w:eastAsia="仿宋_GB2312" w:hAnsi="Calibri" w:cs="Times New Roman"/>
          <w:sz w:val="28"/>
        </w:rPr>
        <w:t>名额。</w:t>
      </w:r>
    </w:p>
    <w:p w:rsidR="00380087" w:rsidRPr="001049F5" w:rsidRDefault="00380087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1049F5">
        <w:rPr>
          <w:rFonts w:ascii="Calibri" w:eastAsia="仿宋_GB2312" w:hAnsi="Calibri" w:cs="Times New Roman" w:hint="eastAsia"/>
          <w:b/>
          <w:sz w:val="28"/>
        </w:rPr>
        <w:t>Student Orientation Leader</w:t>
      </w:r>
      <w:r w:rsidRPr="001049F5">
        <w:rPr>
          <w:rFonts w:ascii="Calibri" w:eastAsia="仿宋_GB2312" w:hAnsi="Calibri" w:cs="Times New Roman"/>
          <w:b/>
          <w:sz w:val="28"/>
        </w:rPr>
        <w:t>s</w:t>
      </w:r>
      <w:r w:rsidRPr="001049F5">
        <w:rPr>
          <w:rFonts w:ascii="Calibri" w:eastAsia="仿宋_GB2312" w:hAnsi="Calibri" w:cs="Times New Roman" w:hint="eastAsia"/>
          <w:b/>
          <w:sz w:val="28"/>
        </w:rPr>
        <w:t>（</w:t>
      </w:r>
      <w:r w:rsidRPr="001049F5">
        <w:rPr>
          <w:rFonts w:ascii="Calibri" w:eastAsia="仿宋_GB2312" w:hAnsi="Calibri" w:cs="Times New Roman" w:hint="eastAsia"/>
          <w:b/>
          <w:sz w:val="28"/>
        </w:rPr>
        <w:t>SOLS</w:t>
      </w:r>
      <w:r w:rsidRPr="001049F5">
        <w:rPr>
          <w:rFonts w:ascii="Calibri" w:eastAsia="仿宋_GB2312" w:hAnsi="Calibri" w:cs="Times New Roman"/>
          <w:b/>
          <w:sz w:val="28"/>
        </w:rPr>
        <w:t>）</w:t>
      </w:r>
      <w:r w:rsidRPr="001049F5">
        <w:rPr>
          <w:rFonts w:ascii="Calibri" w:eastAsia="仿宋_GB2312" w:hAnsi="Calibri" w:cs="Times New Roman" w:hint="eastAsia"/>
          <w:b/>
          <w:sz w:val="28"/>
        </w:rPr>
        <w:t>职责</w:t>
      </w:r>
    </w:p>
    <w:p w:rsidR="00D35108" w:rsidRPr="00D35108" w:rsidRDefault="00D35108" w:rsidP="00D35108">
      <w:pPr>
        <w:pStyle w:val="a5"/>
        <w:numPr>
          <w:ilvl w:val="0"/>
          <w:numId w:val="5"/>
        </w:numPr>
        <w:ind w:firstLineChars="0"/>
        <w:rPr>
          <w:rFonts w:ascii="Calibri" w:eastAsia="仿宋_GB2312" w:hAnsi="Calibri" w:cs="Times New Roman" w:hint="eastAsia"/>
          <w:sz w:val="28"/>
        </w:rPr>
      </w:pPr>
      <w:r w:rsidRPr="00D35108">
        <w:rPr>
          <w:rFonts w:ascii="Calibri" w:eastAsia="仿宋_GB2312" w:hAnsi="Calibri" w:cs="Times New Roman" w:hint="eastAsia"/>
          <w:sz w:val="28"/>
        </w:rPr>
        <w:t>协助辛辛那提大学</w:t>
      </w:r>
      <w:r w:rsidRPr="00D35108">
        <w:rPr>
          <w:rFonts w:ascii="Calibri" w:eastAsia="仿宋_GB2312" w:hAnsi="Calibri" w:cs="Times New Roman" w:hint="eastAsia"/>
          <w:sz w:val="28"/>
        </w:rPr>
        <w:t>2017</w:t>
      </w:r>
      <w:r w:rsidRPr="00D35108">
        <w:rPr>
          <w:rFonts w:ascii="Calibri" w:eastAsia="仿宋_GB2312" w:hAnsi="Calibri" w:cs="Times New Roman" w:hint="eastAsia"/>
          <w:sz w:val="28"/>
        </w:rPr>
        <w:t>年</w:t>
      </w:r>
      <w:r w:rsidRPr="00D35108">
        <w:rPr>
          <w:rFonts w:ascii="Calibri" w:eastAsia="仿宋_GB2312" w:hAnsi="Calibri" w:cs="Times New Roman" w:hint="eastAsia"/>
          <w:sz w:val="28"/>
        </w:rPr>
        <w:t>6-7</w:t>
      </w:r>
      <w:r w:rsidRPr="00D35108">
        <w:rPr>
          <w:rFonts w:ascii="Calibri" w:eastAsia="仿宋_GB2312" w:hAnsi="Calibri" w:cs="Times New Roman" w:hint="eastAsia"/>
          <w:sz w:val="28"/>
        </w:rPr>
        <w:t>月新生</w:t>
      </w:r>
      <w:r w:rsidRPr="00D35108">
        <w:rPr>
          <w:rFonts w:ascii="Calibri" w:eastAsia="仿宋_GB2312" w:hAnsi="Calibri" w:cs="Times New Roman" w:hint="eastAsia"/>
          <w:sz w:val="28"/>
        </w:rPr>
        <w:t>Orientation</w:t>
      </w:r>
      <w:r w:rsidRPr="00D35108">
        <w:rPr>
          <w:rFonts w:ascii="Calibri" w:eastAsia="仿宋_GB2312" w:hAnsi="Calibri" w:cs="Times New Roman" w:hint="eastAsia"/>
          <w:sz w:val="28"/>
        </w:rPr>
        <w:t>工作；</w:t>
      </w:r>
    </w:p>
    <w:p w:rsidR="00D35108" w:rsidRPr="00D35108" w:rsidRDefault="00D35108" w:rsidP="00D35108">
      <w:pPr>
        <w:pStyle w:val="a5"/>
        <w:numPr>
          <w:ilvl w:val="0"/>
          <w:numId w:val="5"/>
        </w:numPr>
        <w:ind w:firstLineChars="0"/>
        <w:rPr>
          <w:rFonts w:ascii="Calibri" w:eastAsia="仿宋_GB2312" w:hAnsi="Calibri" w:cs="Times New Roman" w:hint="eastAsia"/>
          <w:sz w:val="28"/>
        </w:rPr>
      </w:pPr>
      <w:r w:rsidRPr="00D35108">
        <w:rPr>
          <w:rFonts w:ascii="Calibri" w:eastAsia="仿宋_GB2312" w:hAnsi="Calibri" w:cs="Times New Roman" w:hint="eastAsia"/>
          <w:sz w:val="28"/>
        </w:rPr>
        <w:t>协助学院宣传工作；</w:t>
      </w:r>
    </w:p>
    <w:p w:rsidR="007F5D07" w:rsidRDefault="00D35108" w:rsidP="00D35108">
      <w:pPr>
        <w:pStyle w:val="a5"/>
        <w:numPr>
          <w:ilvl w:val="0"/>
          <w:numId w:val="5"/>
        </w:numPr>
        <w:ind w:firstLineChars="0"/>
        <w:rPr>
          <w:rFonts w:ascii="Calibri" w:eastAsia="仿宋_GB2312" w:hAnsi="Calibri" w:cs="Times New Roman"/>
          <w:sz w:val="28"/>
        </w:rPr>
      </w:pPr>
      <w:r w:rsidRPr="00D35108">
        <w:rPr>
          <w:rFonts w:ascii="Calibri" w:eastAsia="仿宋_GB2312" w:hAnsi="Calibri" w:cs="Times New Roman" w:hint="eastAsia"/>
          <w:sz w:val="28"/>
        </w:rPr>
        <w:t>协助学院完成</w:t>
      </w:r>
      <w:r w:rsidRPr="00D35108">
        <w:rPr>
          <w:rFonts w:ascii="Calibri" w:eastAsia="仿宋_GB2312" w:hAnsi="Calibri" w:cs="Times New Roman" w:hint="eastAsia"/>
          <w:sz w:val="28"/>
        </w:rPr>
        <w:t>2017</w:t>
      </w:r>
      <w:r w:rsidRPr="00D35108">
        <w:rPr>
          <w:rFonts w:ascii="Calibri" w:eastAsia="仿宋_GB2312" w:hAnsi="Calibri" w:cs="Times New Roman" w:hint="eastAsia"/>
          <w:sz w:val="28"/>
        </w:rPr>
        <w:t>年</w:t>
      </w:r>
      <w:r w:rsidRPr="00D35108">
        <w:rPr>
          <w:rFonts w:ascii="Calibri" w:eastAsia="仿宋_GB2312" w:hAnsi="Calibri" w:cs="Times New Roman" w:hint="eastAsia"/>
          <w:sz w:val="28"/>
        </w:rPr>
        <w:t>9</w:t>
      </w:r>
      <w:r w:rsidRPr="00D35108">
        <w:rPr>
          <w:rFonts w:ascii="Calibri" w:eastAsia="仿宋_GB2312" w:hAnsi="Calibri" w:cs="Times New Roman" w:hint="eastAsia"/>
          <w:sz w:val="28"/>
        </w:rPr>
        <w:t>月新生</w:t>
      </w:r>
      <w:r w:rsidRPr="00D35108">
        <w:rPr>
          <w:rFonts w:ascii="Calibri" w:eastAsia="仿宋_GB2312" w:hAnsi="Calibri" w:cs="Times New Roman" w:hint="eastAsia"/>
          <w:sz w:val="28"/>
        </w:rPr>
        <w:t>Orientation</w:t>
      </w:r>
      <w:r w:rsidRPr="00D35108">
        <w:rPr>
          <w:rFonts w:ascii="Calibri" w:eastAsia="仿宋_GB2312" w:hAnsi="Calibri" w:cs="Times New Roman" w:hint="eastAsia"/>
          <w:sz w:val="28"/>
        </w:rPr>
        <w:t>部分工作。</w:t>
      </w:r>
      <w:r w:rsidR="007F5D07">
        <w:rPr>
          <w:rFonts w:ascii="Calibri" w:eastAsia="仿宋_GB2312" w:hAnsi="Calibri" w:cs="Times New Roman" w:hint="eastAsia"/>
          <w:sz w:val="28"/>
        </w:rPr>
        <w:t>协助学院</w:t>
      </w:r>
      <w:r w:rsidR="007F5D07">
        <w:rPr>
          <w:rFonts w:ascii="Calibri" w:eastAsia="仿宋_GB2312" w:hAnsi="Calibri" w:cs="Times New Roman"/>
          <w:sz w:val="28"/>
        </w:rPr>
        <w:t>宣传</w:t>
      </w:r>
      <w:r w:rsidR="007F5D07">
        <w:rPr>
          <w:rFonts w:ascii="Calibri" w:eastAsia="仿宋_GB2312" w:hAnsi="Calibri" w:cs="Times New Roman" w:hint="eastAsia"/>
          <w:sz w:val="28"/>
        </w:rPr>
        <w:t>；</w:t>
      </w:r>
    </w:p>
    <w:p w:rsidR="0015330F" w:rsidRPr="00A530A6" w:rsidRDefault="0015330F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A530A6">
        <w:rPr>
          <w:rFonts w:ascii="Calibri" w:eastAsia="仿宋_GB2312" w:hAnsi="Calibri" w:cs="Times New Roman" w:hint="eastAsia"/>
          <w:b/>
          <w:sz w:val="28"/>
        </w:rPr>
        <w:t>选拔</w:t>
      </w:r>
      <w:r w:rsidRPr="00A530A6">
        <w:rPr>
          <w:rFonts w:ascii="Calibri" w:eastAsia="仿宋_GB2312" w:hAnsi="Calibri" w:cs="Times New Roman"/>
          <w:b/>
          <w:sz w:val="28"/>
        </w:rPr>
        <w:t>流程</w:t>
      </w:r>
    </w:p>
    <w:p w:rsidR="0015330F" w:rsidRPr="00BE7FCC" w:rsidRDefault="0015330F" w:rsidP="0015330F">
      <w:pPr>
        <w:pStyle w:val="a5"/>
        <w:numPr>
          <w:ilvl w:val="0"/>
          <w:numId w:val="3"/>
        </w:numPr>
        <w:ind w:firstLineChars="0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/>
          <w:sz w:val="28"/>
        </w:rPr>
        <w:t>学生</w:t>
      </w:r>
      <w:r w:rsidRPr="00BE7FCC">
        <w:rPr>
          <w:rFonts w:ascii="Calibri" w:eastAsia="仿宋_GB2312" w:hAnsi="Calibri" w:cs="Times New Roman" w:hint="eastAsia"/>
          <w:sz w:val="28"/>
        </w:rPr>
        <w:t>自主</w:t>
      </w:r>
      <w:r w:rsidRPr="00BE7FCC">
        <w:rPr>
          <w:rFonts w:ascii="Calibri" w:eastAsia="仿宋_GB2312" w:hAnsi="Calibri" w:cs="Times New Roman"/>
          <w:sz w:val="28"/>
        </w:rPr>
        <w:t>报名</w:t>
      </w:r>
      <w:r w:rsidRPr="00BE7FCC">
        <w:rPr>
          <w:rFonts w:ascii="Calibri" w:eastAsia="仿宋_GB2312" w:hAnsi="Calibri" w:cs="Times New Roman" w:hint="eastAsia"/>
          <w:sz w:val="28"/>
        </w:rPr>
        <w:t>：</w:t>
      </w:r>
    </w:p>
    <w:p w:rsidR="0015330F" w:rsidRPr="006B1F20" w:rsidRDefault="0015330F" w:rsidP="0015330F">
      <w:pPr>
        <w:pStyle w:val="a5"/>
        <w:numPr>
          <w:ilvl w:val="0"/>
          <w:numId w:val="3"/>
        </w:numPr>
        <w:ind w:firstLineChars="0"/>
        <w:rPr>
          <w:rFonts w:ascii="Calibri" w:eastAsia="仿宋_GB2312" w:hAnsi="Calibri" w:cs="Times New Roman"/>
          <w:sz w:val="28"/>
        </w:rPr>
      </w:pPr>
      <w:r w:rsidRPr="006B1F20">
        <w:rPr>
          <w:rFonts w:ascii="Calibri" w:eastAsia="仿宋_GB2312" w:hAnsi="Calibri" w:cs="Times New Roman" w:hint="eastAsia"/>
          <w:sz w:val="28"/>
        </w:rPr>
        <w:lastRenderedPageBreak/>
        <w:t>评估</w:t>
      </w:r>
      <w:r w:rsidRPr="006B1F20">
        <w:rPr>
          <w:rFonts w:ascii="Calibri" w:eastAsia="仿宋_GB2312" w:hAnsi="Calibri" w:cs="Times New Roman"/>
          <w:sz w:val="28"/>
        </w:rPr>
        <w:t>：</w:t>
      </w:r>
      <w:r w:rsidRPr="006B1F20">
        <w:rPr>
          <w:rFonts w:ascii="Calibri" w:eastAsia="仿宋_GB2312" w:hAnsi="Calibri" w:cs="Times New Roman" w:hint="eastAsia"/>
          <w:sz w:val="28"/>
        </w:rPr>
        <w:t>学院将</w:t>
      </w:r>
      <w:r w:rsidRPr="006B1F20">
        <w:rPr>
          <w:rFonts w:ascii="Calibri" w:eastAsia="仿宋_GB2312" w:hAnsi="Calibri" w:cs="Times New Roman"/>
          <w:sz w:val="28"/>
        </w:rPr>
        <w:t>按照</w:t>
      </w:r>
      <w:r w:rsidR="006B1F20" w:rsidRPr="006B1F20">
        <w:rPr>
          <w:rFonts w:ascii="Calibri" w:eastAsia="仿宋_GB2312" w:hAnsi="Calibri" w:cs="Times New Roman" w:hint="eastAsia"/>
          <w:sz w:val="28"/>
        </w:rPr>
        <w:t>评估</w:t>
      </w:r>
      <w:r w:rsidR="006B1F20">
        <w:rPr>
          <w:rFonts w:ascii="Calibri" w:eastAsia="仿宋_GB2312" w:hAnsi="Calibri" w:cs="Times New Roman" w:hint="eastAsia"/>
          <w:sz w:val="28"/>
        </w:rPr>
        <w:t>办法</w:t>
      </w:r>
      <w:r w:rsidRPr="006B1F20">
        <w:rPr>
          <w:rFonts w:ascii="Calibri" w:eastAsia="仿宋_GB2312" w:hAnsi="Calibri" w:cs="Times New Roman" w:hint="eastAsia"/>
          <w:sz w:val="28"/>
        </w:rPr>
        <w:t>（见附件</w:t>
      </w:r>
      <w:r w:rsidRPr="006B1F20">
        <w:rPr>
          <w:rFonts w:ascii="Calibri" w:eastAsia="仿宋_GB2312" w:hAnsi="Calibri" w:cs="Times New Roman"/>
          <w:sz w:val="28"/>
        </w:rPr>
        <w:t>）对</w:t>
      </w:r>
      <w:r w:rsidRPr="006B1F20">
        <w:rPr>
          <w:rFonts w:ascii="Calibri" w:eastAsia="仿宋_GB2312" w:hAnsi="Calibri" w:cs="Times New Roman" w:hint="eastAsia"/>
          <w:sz w:val="28"/>
        </w:rPr>
        <w:t>报名者进行评估，</w:t>
      </w:r>
      <w:r w:rsidRPr="006B1F20">
        <w:rPr>
          <w:rFonts w:ascii="Calibri" w:eastAsia="仿宋_GB2312" w:hAnsi="Calibri" w:cs="Times New Roman"/>
          <w:sz w:val="28"/>
        </w:rPr>
        <w:t>取得分最高的前四名</w:t>
      </w:r>
      <w:r w:rsidR="00A43126" w:rsidRPr="006B1F20">
        <w:rPr>
          <w:rFonts w:ascii="Calibri" w:eastAsia="仿宋_GB2312" w:hAnsi="Calibri" w:cs="Times New Roman" w:hint="eastAsia"/>
          <w:sz w:val="28"/>
        </w:rPr>
        <w:t>；</w:t>
      </w:r>
    </w:p>
    <w:p w:rsidR="0015330F" w:rsidRDefault="0015330F" w:rsidP="0015330F">
      <w:pPr>
        <w:pStyle w:val="a5"/>
        <w:numPr>
          <w:ilvl w:val="0"/>
          <w:numId w:val="3"/>
        </w:numPr>
        <w:ind w:firstLineChars="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公示</w:t>
      </w:r>
      <w:r>
        <w:rPr>
          <w:rFonts w:ascii="Calibri" w:eastAsia="仿宋_GB2312" w:hAnsi="Calibri" w:cs="Times New Roman"/>
          <w:sz w:val="28"/>
        </w:rPr>
        <w:t>：</w:t>
      </w:r>
      <w:r w:rsidR="006B1F20">
        <w:rPr>
          <w:rFonts w:ascii="Calibri" w:eastAsia="仿宋_GB2312" w:hAnsi="Calibri" w:cs="Times New Roman" w:hint="eastAsia"/>
          <w:sz w:val="28"/>
        </w:rPr>
        <w:t>根据</w:t>
      </w:r>
      <w:r w:rsidR="006B1F20">
        <w:rPr>
          <w:rFonts w:ascii="Calibri" w:eastAsia="仿宋_GB2312" w:hAnsi="Calibri" w:cs="Times New Roman"/>
          <w:sz w:val="28"/>
        </w:rPr>
        <w:t>评估结果公布</w:t>
      </w:r>
      <w:r>
        <w:rPr>
          <w:rFonts w:ascii="Calibri" w:eastAsia="仿宋_GB2312" w:hAnsi="Calibri" w:cs="Times New Roman" w:hint="eastAsia"/>
          <w:sz w:val="28"/>
        </w:rPr>
        <w:t>入选</w:t>
      </w:r>
      <w:r>
        <w:rPr>
          <w:rFonts w:ascii="Calibri" w:eastAsia="仿宋_GB2312" w:hAnsi="Calibri" w:cs="Times New Roman"/>
          <w:sz w:val="28"/>
        </w:rPr>
        <w:t>名单</w:t>
      </w:r>
      <w:r w:rsidRPr="00BE7FCC">
        <w:rPr>
          <w:rFonts w:ascii="Calibri" w:eastAsia="仿宋_GB2312" w:hAnsi="Calibri" w:cs="Times New Roman" w:hint="eastAsia"/>
          <w:sz w:val="28"/>
        </w:rPr>
        <w:t>，并于学院重要宣传窗口公示三天。公示期限内，学院任何个人均可通过邮件、电话等方式实名向学院反映情况</w:t>
      </w:r>
      <w:r w:rsidR="006B1F20">
        <w:rPr>
          <w:rFonts w:ascii="Calibri" w:eastAsia="仿宋_GB2312" w:hAnsi="Calibri" w:cs="Times New Roman" w:hint="eastAsia"/>
          <w:sz w:val="28"/>
        </w:rPr>
        <w:t>；</w:t>
      </w:r>
    </w:p>
    <w:p w:rsidR="0015330F" w:rsidRPr="006B1F20" w:rsidRDefault="0015330F" w:rsidP="006B1F20">
      <w:pPr>
        <w:pStyle w:val="a5"/>
        <w:numPr>
          <w:ilvl w:val="0"/>
          <w:numId w:val="3"/>
        </w:numPr>
        <w:ind w:firstLineChars="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确定</w:t>
      </w:r>
      <w:r>
        <w:rPr>
          <w:rFonts w:ascii="Calibri" w:eastAsia="仿宋_GB2312" w:hAnsi="Calibri" w:cs="Times New Roman"/>
          <w:sz w:val="28"/>
        </w:rPr>
        <w:t>名单</w:t>
      </w:r>
      <w:r>
        <w:rPr>
          <w:rFonts w:ascii="Calibri" w:eastAsia="仿宋_GB2312" w:hAnsi="Calibri" w:cs="Times New Roman" w:hint="eastAsia"/>
          <w:sz w:val="28"/>
        </w:rPr>
        <w:t>，</w:t>
      </w:r>
      <w:r>
        <w:rPr>
          <w:rFonts w:ascii="Calibri" w:eastAsia="仿宋_GB2312" w:hAnsi="Calibri" w:cs="Times New Roman"/>
          <w:sz w:val="28"/>
        </w:rPr>
        <w:t>并办理赴美事宜。</w:t>
      </w:r>
      <w:r w:rsidRPr="00BE7FCC">
        <w:rPr>
          <w:rFonts w:ascii="Calibri" w:eastAsia="仿宋_GB2312" w:hAnsi="Calibri" w:cs="Times New Roman"/>
          <w:sz w:val="28"/>
        </w:rPr>
        <w:t xml:space="preserve"> </w:t>
      </w:r>
    </w:p>
    <w:p w:rsidR="0015330F" w:rsidRPr="006B1F20" w:rsidRDefault="0015330F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6B1F20">
        <w:rPr>
          <w:rFonts w:ascii="Calibri" w:eastAsia="仿宋_GB2312" w:hAnsi="Calibri" w:cs="Times New Roman" w:hint="eastAsia"/>
          <w:b/>
          <w:sz w:val="28"/>
        </w:rPr>
        <w:t>费用说明</w:t>
      </w:r>
    </w:p>
    <w:p w:rsidR="0015330F" w:rsidRPr="007E44FB" w:rsidRDefault="0015330F" w:rsidP="0015330F">
      <w:pPr>
        <w:pStyle w:val="a5"/>
        <w:numPr>
          <w:ilvl w:val="0"/>
          <w:numId w:val="4"/>
        </w:numPr>
        <w:ind w:firstLineChars="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机票</w:t>
      </w:r>
      <w:r>
        <w:rPr>
          <w:rFonts w:ascii="Calibri" w:eastAsia="仿宋_GB2312" w:hAnsi="Calibri" w:cs="Times New Roman"/>
          <w:sz w:val="28"/>
        </w:rPr>
        <w:t>、</w:t>
      </w:r>
      <w:r>
        <w:rPr>
          <w:rFonts w:ascii="Calibri" w:eastAsia="仿宋_GB2312" w:hAnsi="Calibri" w:cs="Times New Roman" w:hint="eastAsia"/>
          <w:sz w:val="28"/>
        </w:rPr>
        <w:t>签证</w:t>
      </w:r>
      <w:r>
        <w:rPr>
          <w:rFonts w:ascii="Calibri" w:eastAsia="仿宋_GB2312" w:hAnsi="Calibri" w:cs="Times New Roman"/>
          <w:sz w:val="28"/>
        </w:rPr>
        <w:t>等费用由获选者自行负责</w:t>
      </w:r>
      <w:r w:rsidRPr="007E44FB">
        <w:rPr>
          <w:rFonts w:ascii="Calibri" w:eastAsia="仿宋_GB2312" w:hAnsi="Calibri" w:cs="Times New Roman"/>
          <w:sz w:val="28"/>
        </w:rPr>
        <w:t>；</w:t>
      </w:r>
    </w:p>
    <w:p w:rsidR="0015330F" w:rsidRPr="00380087" w:rsidRDefault="0015330F" w:rsidP="00380087">
      <w:pPr>
        <w:pStyle w:val="a5"/>
        <w:numPr>
          <w:ilvl w:val="0"/>
          <w:numId w:val="4"/>
        </w:numPr>
        <w:ind w:firstLineChars="0"/>
        <w:rPr>
          <w:rFonts w:ascii="Calibri" w:eastAsia="仿宋_GB2312" w:hAnsi="Calibri" w:cs="Times New Roman"/>
          <w:sz w:val="28"/>
        </w:rPr>
      </w:pPr>
      <w:r w:rsidRPr="007E44FB">
        <w:rPr>
          <w:rFonts w:ascii="Calibri" w:eastAsia="仿宋_GB2312" w:hAnsi="Calibri" w:cs="Times New Roman" w:hint="eastAsia"/>
          <w:sz w:val="28"/>
        </w:rPr>
        <w:t>辛辛那提大学</w:t>
      </w:r>
      <w:r w:rsidR="00D47543">
        <w:rPr>
          <w:rFonts w:ascii="Calibri" w:eastAsia="仿宋_GB2312" w:hAnsi="Calibri" w:cs="Times New Roman"/>
          <w:sz w:val="28"/>
        </w:rPr>
        <w:t>将为</w:t>
      </w:r>
      <w:r w:rsidRPr="007E44FB">
        <w:rPr>
          <w:rFonts w:ascii="Calibri" w:eastAsia="仿宋_GB2312" w:hAnsi="Calibri" w:cs="Times New Roman" w:hint="eastAsia"/>
          <w:sz w:val="28"/>
        </w:rPr>
        <w:t>获选者提供在美</w:t>
      </w:r>
      <w:r w:rsidR="001049F5">
        <w:rPr>
          <w:rFonts w:ascii="Calibri" w:eastAsia="仿宋_GB2312" w:hAnsi="Calibri" w:cs="Times New Roman" w:hint="eastAsia"/>
          <w:sz w:val="28"/>
        </w:rPr>
        <w:t>培训</w:t>
      </w:r>
      <w:r w:rsidRPr="007E44FB">
        <w:rPr>
          <w:rFonts w:ascii="Calibri" w:eastAsia="仿宋_GB2312" w:hAnsi="Calibri" w:cs="Times New Roman"/>
          <w:sz w:val="28"/>
        </w:rPr>
        <w:t>期间的</w:t>
      </w:r>
      <w:r w:rsidRPr="007E44FB">
        <w:rPr>
          <w:rFonts w:ascii="Calibri" w:eastAsia="仿宋_GB2312" w:hAnsi="Calibri" w:cs="Times New Roman" w:hint="eastAsia"/>
          <w:sz w:val="28"/>
        </w:rPr>
        <w:t>基本</w:t>
      </w:r>
      <w:r w:rsidRPr="007E44FB">
        <w:rPr>
          <w:rFonts w:ascii="Calibri" w:eastAsia="仿宋_GB2312" w:hAnsi="Calibri" w:cs="Times New Roman"/>
          <w:sz w:val="28"/>
        </w:rPr>
        <w:t>食宿</w:t>
      </w:r>
      <w:r>
        <w:rPr>
          <w:rFonts w:ascii="Calibri" w:eastAsia="仿宋_GB2312" w:hAnsi="Calibri" w:cs="Times New Roman" w:hint="eastAsia"/>
          <w:sz w:val="28"/>
        </w:rPr>
        <w:t>。</w:t>
      </w:r>
    </w:p>
    <w:p w:rsidR="0015330F" w:rsidRPr="007E44FB" w:rsidRDefault="0015330F" w:rsidP="0015330F">
      <w:pPr>
        <w:pStyle w:val="a5"/>
        <w:numPr>
          <w:ilvl w:val="0"/>
          <w:numId w:val="1"/>
        </w:numPr>
        <w:ind w:firstLineChars="0"/>
        <w:rPr>
          <w:rFonts w:ascii="Calibri" w:eastAsia="仿宋_GB2312" w:hAnsi="Calibri" w:cs="Times New Roman"/>
          <w:b/>
          <w:sz w:val="28"/>
        </w:rPr>
      </w:pPr>
      <w:r w:rsidRPr="007E44FB">
        <w:rPr>
          <w:rFonts w:ascii="Calibri" w:eastAsia="仿宋_GB2312" w:hAnsi="Calibri" w:cs="Times New Roman" w:hint="eastAsia"/>
          <w:b/>
          <w:sz w:val="28"/>
        </w:rPr>
        <w:t>本通知</w:t>
      </w:r>
      <w:r w:rsidRPr="007E44FB">
        <w:rPr>
          <w:rFonts w:ascii="Calibri" w:eastAsia="仿宋_GB2312" w:hAnsi="Calibri" w:cs="Times New Roman"/>
          <w:b/>
          <w:sz w:val="28"/>
        </w:rPr>
        <w:t>由重庆大学</w:t>
      </w:r>
      <w:r w:rsidRPr="007E44FB">
        <w:rPr>
          <w:rFonts w:ascii="Calibri" w:eastAsia="仿宋_GB2312" w:hAnsi="Calibri" w:cs="Times New Roman"/>
          <w:b/>
          <w:sz w:val="28"/>
        </w:rPr>
        <w:t>-</w:t>
      </w:r>
      <w:r w:rsidRPr="007E44FB">
        <w:rPr>
          <w:rFonts w:ascii="Calibri" w:eastAsia="仿宋_GB2312" w:hAnsi="Calibri" w:cs="Times New Roman"/>
          <w:b/>
          <w:sz w:val="28"/>
        </w:rPr>
        <w:t>辛辛那提大学联合学院负责解释说明。</w:t>
      </w:r>
    </w:p>
    <w:p w:rsidR="0015330F" w:rsidRDefault="0015330F" w:rsidP="0015330F">
      <w:pPr>
        <w:pStyle w:val="a5"/>
        <w:ind w:left="1360" w:firstLineChars="0" w:firstLine="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联系人</w:t>
      </w:r>
      <w:r>
        <w:rPr>
          <w:rFonts w:ascii="Calibri" w:eastAsia="仿宋_GB2312" w:hAnsi="Calibri" w:cs="Times New Roman"/>
          <w:sz w:val="28"/>
        </w:rPr>
        <w:t>：谭鸿予老师</w:t>
      </w:r>
      <w:r>
        <w:rPr>
          <w:rFonts w:ascii="Calibri" w:eastAsia="仿宋_GB2312" w:hAnsi="Calibri" w:cs="Times New Roman" w:hint="eastAsia"/>
          <w:sz w:val="28"/>
        </w:rPr>
        <w:t xml:space="preserve"> </w:t>
      </w:r>
      <w:r>
        <w:rPr>
          <w:rFonts w:ascii="Calibri" w:eastAsia="仿宋_GB2312" w:hAnsi="Calibri" w:cs="Times New Roman" w:hint="eastAsia"/>
          <w:sz w:val="28"/>
        </w:rPr>
        <w:t>黄聪</w:t>
      </w:r>
      <w:r>
        <w:rPr>
          <w:rFonts w:ascii="Calibri" w:eastAsia="仿宋_GB2312" w:hAnsi="Calibri" w:cs="Times New Roman"/>
          <w:sz w:val="28"/>
        </w:rPr>
        <w:t>老师</w:t>
      </w:r>
    </w:p>
    <w:p w:rsidR="007F41F1" w:rsidRDefault="007F41F1" w:rsidP="0015330F">
      <w:pPr>
        <w:pStyle w:val="a5"/>
        <w:ind w:left="1360" w:firstLineChars="0" w:firstLine="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联系</w:t>
      </w:r>
      <w:r>
        <w:rPr>
          <w:rFonts w:ascii="Calibri" w:eastAsia="仿宋_GB2312" w:hAnsi="Calibri" w:cs="Times New Roman"/>
          <w:sz w:val="28"/>
        </w:rPr>
        <w:t>电话：</w:t>
      </w:r>
      <w:r>
        <w:rPr>
          <w:rFonts w:ascii="Calibri" w:eastAsia="仿宋_GB2312" w:hAnsi="Calibri" w:cs="Times New Roman" w:hint="eastAsia"/>
          <w:sz w:val="28"/>
        </w:rPr>
        <w:t>023</w:t>
      </w:r>
      <w:r w:rsidR="001049F5">
        <w:rPr>
          <w:rFonts w:ascii="Calibri" w:eastAsia="仿宋_GB2312" w:hAnsi="Calibri" w:cs="Times New Roman"/>
          <w:sz w:val="28"/>
        </w:rPr>
        <w:t>-65</w:t>
      </w:r>
      <w:r>
        <w:rPr>
          <w:rFonts w:ascii="Calibri" w:eastAsia="仿宋_GB2312" w:hAnsi="Calibri" w:cs="Times New Roman"/>
          <w:sz w:val="28"/>
        </w:rPr>
        <w:t>6787</w:t>
      </w:r>
      <w:r w:rsidR="00631A6D">
        <w:rPr>
          <w:rFonts w:ascii="Calibri" w:eastAsia="仿宋_GB2312" w:hAnsi="Calibri" w:cs="Times New Roman"/>
          <w:sz w:val="28"/>
        </w:rPr>
        <w:t>09</w:t>
      </w:r>
    </w:p>
    <w:p w:rsidR="0015330F" w:rsidRPr="00320117" w:rsidRDefault="0015330F" w:rsidP="0015330F">
      <w:pPr>
        <w:pStyle w:val="a5"/>
        <w:ind w:left="1360" w:firstLineChars="0" w:firstLine="0"/>
        <w:rPr>
          <w:rFonts w:ascii="Calibri" w:eastAsia="仿宋_GB2312" w:hAnsi="Calibri" w:cs="Times New Roman"/>
          <w:sz w:val="28"/>
        </w:rPr>
      </w:pPr>
    </w:p>
    <w:p w:rsidR="0015330F" w:rsidRPr="00BE7FCC" w:rsidRDefault="0015330F" w:rsidP="0015330F">
      <w:pPr>
        <w:pStyle w:val="a5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重庆大学</w:t>
      </w:r>
      <w:r w:rsidRPr="00BE7FCC">
        <w:rPr>
          <w:rFonts w:ascii="Calibri" w:eastAsia="仿宋_GB2312" w:hAnsi="Calibri" w:cs="Times New Roman"/>
          <w:sz w:val="28"/>
        </w:rPr>
        <w:t>-</w:t>
      </w:r>
      <w:r w:rsidRPr="00BE7FCC">
        <w:rPr>
          <w:rFonts w:ascii="Calibri" w:eastAsia="仿宋_GB2312" w:hAnsi="Calibri" w:cs="Times New Roman"/>
          <w:sz w:val="28"/>
        </w:rPr>
        <w:t>辛辛那提大学联合学院</w:t>
      </w:r>
    </w:p>
    <w:p w:rsidR="0015330F" w:rsidRDefault="0015330F" w:rsidP="0015330F">
      <w:pPr>
        <w:pStyle w:val="a5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201</w:t>
      </w:r>
      <w:r w:rsidR="00E22E27">
        <w:rPr>
          <w:rFonts w:ascii="Calibri" w:eastAsia="仿宋_GB2312" w:hAnsi="Calibri" w:cs="Times New Roman"/>
          <w:sz w:val="28"/>
        </w:rPr>
        <w:t>7</w:t>
      </w:r>
      <w:r w:rsidRPr="00BE7FCC">
        <w:rPr>
          <w:rFonts w:ascii="Calibri" w:eastAsia="仿宋_GB2312" w:hAnsi="Calibri" w:cs="Times New Roman" w:hint="eastAsia"/>
          <w:sz w:val="28"/>
        </w:rPr>
        <w:t>年</w:t>
      </w:r>
      <w:r w:rsidR="00E22E27">
        <w:rPr>
          <w:rFonts w:ascii="Calibri" w:eastAsia="仿宋_GB2312" w:hAnsi="Calibri" w:cs="Times New Roman"/>
          <w:sz w:val="28"/>
        </w:rPr>
        <w:t>3</w:t>
      </w:r>
      <w:r w:rsidRPr="00BE7FCC">
        <w:rPr>
          <w:rFonts w:ascii="Calibri" w:eastAsia="仿宋_GB2312" w:hAnsi="Calibri" w:cs="Times New Roman" w:hint="eastAsia"/>
          <w:sz w:val="28"/>
        </w:rPr>
        <w:t>月</w:t>
      </w:r>
      <w:r w:rsidR="00E22E27">
        <w:rPr>
          <w:rFonts w:ascii="Calibri" w:eastAsia="仿宋_GB2312" w:hAnsi="Calibri" w:cs="Times New Roman"/>
          <w:sz w:val="28"/>
        </w:rPr>
        <w:t>30</w:t>
      </w:r>
      <w:r w:rsidRPr="00BE7FCC">
        <w:rPr>
          <w:rFonts w:ascii="Calibri" w:eastAsia="仿宋_GB2312" w:hAnsi="Calibri" w:cs="Times New Roman" w:hint="eastAsia"/>
          <w:sz w:val="28"/>
        </w:rPr>
        <w:t>日</w:t>
      </w:r>
    </w:p>
    <w:p w:rsidR="00631A6D" w:rsidRDefault="00631A6D" w:rsidP="0015330F">
      <w:pPr>
        <w:pStyle w:val="a5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</w:p>
    <w:p w:rsidR="0015330F" w:rsidRPr="00BE7FCC" w:rsidRDefault="0015330F" w:rsidP="0015330F">
      <w:pPr>
        <w:jc w:val="left"/>
        <w:rPr>
          <w:rFonts w:ascii="Calibri" w:eastAsia="仿宋_GB2312" w:hAnsi="Calibri" w:cs="Times New Roman"/>
          <w:sz w:val="20"/>
          <w:szCs w:val="21"/>
        </w:rPr>
      </w:pPr>
    </w:p>
    <w:p w:rsidR="0015330F" w:rsidRPr="003F618A" w:rsidRDefault="0015330F" w:rsidP="00D50DEA">
      <w:pPr>
        <w:jc w:val="left"/>
        <w:rPr>
          <w:rFonts w:ascii="Calibri" w:eastAsia="仿宋_GB2312" w:hAnsi="Calibri" w:cs="Times New Roman"/>
          <w:sz w:val="28"/>
          <w:szCs w:val="28"/>
        </w:rPr>
      </w:pPr>
      <w:r w:rsidRPr="003F618A">
        <w:rPr>
          <w:rFonts w:ascii="Calibri" w:eastAsia="仿宋_GB2312" w:hAnsi="Calibri" w:cs="Times New Roman" w:hint="eastAsia"/>
          <w:sz w:val="28"/>
          <w:szCs w:val="28"/>
        </w:rPr>
        <w:t>附件</w:t>
      </w:r>
      <w:r w:rsidRPr="003F618A">
        <w:rPr>
          <w:rFonts w:ascii="Calibri" w:eastAsia="仿宋_GB2312" w:hAnsi="Calibri" w:cs="Times New Roman"/>
          <w:sz w:val="28"/>
          <w:szCs w:val="28"/>
        </w:rPr>
        <w:t>：</w:t>
      </w:r>
      <w:r w:rsidR="00D50DEA" w:rsidRPr="003F618A">
        <w:rPr>
          <w:rFonts w:ascii="Calibri" w:eastAsia="仿宋_GB2312" w:hAnsi="Calibri" w:cs="Times New Roman" w:hint="eastAsia"/>
          <w:sz w:val="28"/>
          <w:szCs w:val="28"/>
        </w:rPr>
        <w:t>联合学院</w:t>
      </w:r>
      <w:r w:rsidR="00D50DEA" w:rsidRPr="003F618A">
        <w:rPr>
          <w:rFonts w:ascii="Calibri" w:eastAsia="仿宋_GB2312" w:hAnsi="Calibri" w:cs="Times New Roman" w:hint="eastAsia"/>
          <w:sz w:val="28"/>
          <w:szCs w:val="28"/>
        </w:rPr>
        <w:t>Student Orientation Leaders</w:t>
      </w:r>
      <w:r w:rsidR="00D50DEA" w:rsidRPr="003F618A">
        <w:rPr>
          <w:rFonts w:ascii="Calibri" w:eastAsia="仿宋_GB2312" w:hAnsi="Calibri" w:cs="Times New Roman" w:hint="eastAsia"/>
          <w:sz w:val="28"/>
          <w:szCs w:val="28"/>
        </w:rPr>
        <w:t>的选拔</w:t>
      </w:r>
      <w:r w:rsidR="003F618A">
        <w:rPr>
          <w:rFonts w:ascii="Calibri" w:eastAsia="仿宋_GB2312" w:hAnsi="Calibri" w:cs="Times New Roman" w:hint="eastAsia"/>
          <w:sz w:val="28"/>
          <w:szCs w:val="28"/>
        </w:rPr>
        <w:t>评估</w:t>
      </w:r>
      <w:r w:rsidR="00D50DEA" w:rsidRPr="003F618A">
        <w:rPr>
          <w:rFonts w:ascii="Calibri" w:eastAsia="仿宋_GB2312" w:hAnsi="Calibri" w:cs="Times New Roman" w:hint="eastAsia"/>
          <w:sz w:val="28"/>
          <w:szCs w:val="28"/>
        </w:rPr>
        <w:t>办法</w:t>
      </w:r>
    </w:p>
    <w:p w:rsidR="003F618A" w:rsidRPr="00D50DEA" w:rsidRDefault="003F618A" w:rsidP="00D50DEA">
      <w:pPr>
        <w:jc w:val="left"/>
        <w:rPr>
          <w:rFonts w:ascii="Calibri" w:eastAsia="仿宋_GB2312" w:hAnsi="Calibri" w:cs="Times New Roman"/>
          <w:sz w:val="24"/>
          <w:szCs w:val="24"/>
        </w:rPr>
      </w:pPr>
    </w:p>
    <w:tbl>
      <w:tblPr>
        <w:tblStyle w:val="a6"/>
        <w:tblW w:w="8173" w:type="dxa"/>
        <w:jc w:val="center"/>
        <w:tblLook w:val="04A0" w:firstRow="1" w:lastRow="0" w:firstColumn="1" w:lastColumn="0" w:noHBand="0" w:noVBand="1"/>
      </w:tblPr>
      <w:tblGrid>
        <w:gridCol w:w="1921"/>
        <w:gridCol w:w="5298"/>
        <w:gridCol w:w="954"/>
      </w:tblGrid>
      <w:tr w:rsidR="00C96707" w:rsidRPr="007871CD" w:rsidTr="007871CD">
        <w:trPr>
          <w:trHeight w:val="425"/>
          <w:jc w:val="center"/>
        </w:trPr>
        <w:tc>
          <w:tcPr>
            <w:tcW w:w="1921" w:type="dxa"/>
          </w:tcPr>
          <w:p w:rsidR="00C96707" w:rsidRPr="007871CD" w:rsidRDefault="00C96707" w:rsidP="0015330F">
            <w:pPr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评估</w:t>
            </w:r>
            <w:r w:rsidRPr="007871CD">
              <w:rPr>
                <w:rFonts w:ascii="Calibri" w:eastAsia="仿宋_GB2312" w:hAnsi="Calibri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5298" w:type="dxa"/>
          </w:tcPr>
          <w:p w:rsidR="00C96707" w:rsidRPr="007871CD" w:rsidRDefault="00C96707" w:rsidP="0015330F">
            <w:pPr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评估方式</w:t>
            </w:r>
          </w:p>
        </w:tc>
        <w:tc>
          <w:tcPr>
            <w:tcW w:w="954" w:type="dxa"/>
          </w:tcPr>
          <w:p w:rsidR="00C96707" w:rsidRPr="007871CD" w:rsidRDefault="00C96707" w:rsidP="0015330F">
            <w:pPr>
              <w:jc w:val="left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C96707" w:rsidRPr="007871CD" w:rsidTr="007871CD">
        <w:trPr>
          <w:trHeight w:val="619"/>
          <w:jc w:val="center"/>
        </w:trPr>
        <w:tc>
          <w:tcPr>
            <w:tcW w:w="1921" w:type="dxa"/>
          </w:tcPr>
          <w:p w:rsidR="00C96707" w:rsidRPr="007871CD" w:rsidRDefault="00C9670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综合表现</w:t>
            </w:r>
          </w:p>
        </w:tc>
        <w:tc>
          <w:tcPr>
            <w:tcW w:w="5298" w:type="dxa"/>
          </w:tcPr>
          <w:p w:rsidR="00C96707" w:rsidRPr="007871CD" w:rsidRDefault="00C9670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以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每年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3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月份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的综合测评结果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为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参考依据</w:t>
            </w:r>
          </w:p>
        </w:tc>
        <w:tc>
          <w:tcPr>
            <w:tcW w:w="954" w:type="dxa"/>
          </w:tcPr>
          <w:p w:rsidR="00C96707" w:rsidRPr="007871CD" w:rsidRDefault="00C9670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50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</w:tr>
      <w:tr w:rsidR="00C96707" w:rsidRPr="007871CD" w:rsidTr="007871CD">
        <w:trPr>
          <w:trHeight w:val="604"/>
          <w:jc w:val="center"/>
        </w:trPr>
        <w:tc>
          <w:tcPr>
            <w:tcW w:w="1921" w:type="dxa"/>
          </w:tcPr>
          <w:p w:rsidR="00C96707" w:rsidRPr="007871CD" w:rsidRDefault="00C9670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学生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办公室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评估</w:t>
            </w:r>
          </w:p>
        </w:tc>
        <w:tc>
          <w:tcPr>
            <w:tcW w:w="5298" w:type="dxa"/>
          </w:tcPr>
          <w:p w:rsidR="00C96707" w:rsidRPr="007871CD" w:rsidRDefault="00C9670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由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辅导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员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和教务老师</w:t>
            </w: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根据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学生平时表现综合打分</w:t>
            </w:r>
          </w:p>
        </w:tc>
        <w:tc>
          <w:tcPr>
            <w:tcW w:w="954" w:type="dxa"/>
          </w:tcPr>
          <w:p w:rsidR="00C96707" w:rsidRPr="007871CD" w:rsidRDefault="00852E7D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3</w:t>
            </w:r>
            <w:r w:rsidR="007F5D07" w:rsidRPr="007871CD">
              <w:rPr>
                <w:rFonts w:ascii="Calibri" w:eastAsia="仿宋_GB2312" w:hAnsi="Calibri" w:cs="Times New Roman"/>
                <w:sz w:val="24"/>
                <w:szCs w:val="24"/>
              </w:rPr>
              <w:t>5</w:t>
            </w:r>
            <w:r w:rsidR="00C96707"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</w:tr>
      <w:tr w:rsidR="00C96707" w:rsidRPr="007871CD" w:rsidTr="007871CD">
        <w:trPr>
          <w:trHeight w:val="505"/>
          <w:jc w:val="center"/>
        </w:trPr>
        <w:tc>
          <w:tcPr>
            <w:tcW w:w="1921" w:type="dxa"/>
          </w:tcPr>
          <w:p w:rsidR="00C96707" w:rsidRPr="007871CD" w:rsidRDefault="0038008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美方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教师评估</w:t>
            </w:r>
          </w:p>
        </w:tc>
        <w:tc>
          <w:tcPr>
            <w:tcW w:w="5298" w:type="dxa"/>
          </w:tcPr>
          <w:p w:rsidR="00C96707" w:rsidRPr="007871CD" w:rsidRDefault="00380087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由</w:t>
            </w:r>
            <w:r w:rsidRPr="007871CD">
              <w:rPr>
                <w:rFonts w:ascii="Calibri" w:eastAsia="仿宋_GB2312" w:hAnsi="Calibri" w:cs="Times New Roman"/>
                <w:sz w:val="24"/>
                <w:szCs w:val="24"/>
              </w:rPr>
              <w:t>美方任课老师根据学生平时表现综合打分</w:t>
            </w:r>
          </w:p>
        </w:tc>
        <w:tc>
          <w:tcPr>
            <w:tcW w:w="954" w:type="dxa"/>
          </w:tcPr>
          <w:p w:rsidR="00C96707" w:rsidRPr="007871CD" w:rsidRDefault="00852E7D" w:rsidP="009644A0">
            <w:pPr>
              <w:spacing w:line="360" w:lineRule="auto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 w:rsidR="007F5D07" w:rsidRPr="007871CD">
              <w:rPr>
                <w:rFonts w:ascii="Calibri" w:eastAsia="仿宋_GB2312" w:hAnsi="Calibri" w:cs="Times New Roman"/>
                <w:sz w:val="24"/>
                <w:szCs w:val="24"/>
              </w:rPr>
              <w:t>5</w:t>
            </w:r>
            <w:r w:rsidR="00380087" w:rsidRPr="007871CD">
              <w:rPr>
                <w:rFonts w:ascii="Calibri" w:eastAsia="仿宋_GB2312" w:hAnsi="Calibri" w:cs="Times New Roman" w:hint="eastAsia"/>
                <w:sz w:val="24"/>
                <w:szCs w:val="24"/>
              </w:rPr>
              <w:t>分</w:t>
            </w:r>
          </w:p>
        </w:tc>
        <w:bookmarkStart w:id="0" w:name="_GoBack"/>
        <w:bookmarkEnd w:id="0"/>
      </w:tr>
    </w:tbl>
    <w:p w:rsidR="006B1F20" w:rsidRPr="00320117" w:rsidRDefault="006B1F20" w:rsidP="0015330F">
      <w:pPr>
        <w:ind w:firstLineChars="200" w:firstLine="560"/>
        <w:jc w:val="left"/>
        <w:rPr>
          <w:rFonts w:ascii="Calibri" w:eastAsia="仿宋_GB2312" w:hAnsi="Calibri" w:cs="Times New Roman"/>
          <w:sz w:val="28"/>
          <w:szCs w:val="28"/>
        </w:rPr>
      </w:pPr>
    </w:p>
    <w:p w:rsidR="001619DE" w:rsidRDefault="001619DE"/>
    <w:sectPr w:rsidR="00161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0D" w:rsidRDefault="0077630D" w:rsidP="0015330F">
      <w:r>
        <w:separator/>
      </w:r>
    </w:p>
  </w:endnote>
  <w:endnote w:type="continuationSeparator" w:id="0">
    <w:p w:rsidR="0077630D" w:rsidRDefault="0077630D" w:rsidP="001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0D" w:rsidRDefault="0077630D" w:rsidP="0015330F">
      <w:r>
        <w:separator/>
      </w:r>
    </w:p>
  </w:footnote>
  <w:footnote w:type="continuationSeparator" w:id="0">
    <w:p w:rsidR="0077630D" w:rsidRDefault="0077630D" w:rsidP="0015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F82"/>
    <w:multiLevelType w:val="hybridMultilevel"/>
    <w:tmpl w:val="30BE3F0A"/>
    <w:lvl w:ilvl="0" w:tplc="6EFE8B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11F789E"/>
    <w:multiLevelType w:val="hybridMultilevel"/>
    <w:tmpl w:val="959063B4"/>
    <w:lvl w:ilvl="0" w:tplc="3560322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377477"/>
    <w:multiLevelType w:val="hybridMultilevel"/>
    <w:tmpl w:val="E1A06E10"/>
    <w:lvl w:ilvl="0" w:tplc="7EA892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4CE0964"/>
    <w:multiLevelType w:val="hybridMultilevel"/>
    <w:tmpl w:val="D2D6F9A2"/>
    <w:lvl w:ilvl="0" w:tplc="B6A086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7197032"/>
    <w:multiLevelType w:val="hybridMultilevel"/>
    <w:tmpl w:val="72582FD6"/>
    <w:lvl w:ilvl="0" w:tplc="E0BE7A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5"/>
    <w:rsid w:val="00012349"/>
    <w:rsid w:val="000D680C"/>
    <w:rsid w:val="001049F5"/>
    <w:rsid w:val="0015330F"/>
    <w:rsid w:val="001619DE"/>
    <w:rsid w:val="001906B9"/>
    <w:rsid w:val="001A1638"/>
    <w:rsid w:val="00337B22"/>
    <w:rsid w:val="00380087"/>
    <w:rsid w:val="003F618A"/>
    <w:rsid w:val="00583B06"/>
    <w:rsid w:val="005C7770"/>
    <w:rsid w:val="00631A6D"/>
    <w:rsid w:val="00642471"/>
    <w:rsid w:val="006B1F20"/>
    <w:rsid w:val="0077630D"/>
    <w:rsid w:val="007871CD"/>
    <w:rsid w:val="007E4795"/>
    <w:rsid w:val="007F41F1"/>
    <w:rsid w:val="007F5D07"/>
    <w:rsid w:val="00852E7D"/>
    <w:rsid w:val="008D66A5"/>
    <w:rsid w:val="009644A0"/>
    <w:rsid w:val="00A43126"/>
    <w:rsid w:val="00BA19F3"/>
    <w:rsid w:val="00C57289"/>
    <w:rsid w:val="00C96707"/>
    <w:rsid w:val="00D35108"/>
    <w:rsid w:val="00D46968"/>
    <w:rsid w:val="00D47543"/>
    <w:rsid w:val="00D50DEA"/>
    <w:rsid w:val="00E22E27"/>
    <w:rsid w:val="00F10371"/>
    <w:rsid w:val="00F44EE7"/>
    <w:rsid w:val="00F92E89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BE52C-0AB0-42AF-AAA5-4BACCED4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30F"/>
    <w:rPr>
      <w:sz w:val="18"/>
      <w:szCs w:val="18"/>
    </w:rPr>
  </w:style>
  <w:style w:type="paragraph" w:styleId="a5">
    <w:name w:val="List Paragraph"/>
    <w:basedOn w:val="a"/>
    <w:uiPriority w:val="34"/>
    <w:qFormat/>
    <w:rsid w:val="0015330F"/>
    <w:pPr>
      <w:ind w:firstLineChars="200" w:firstLine="420"/>
    </w:pPr>
  </w:style>
  <w:style w:type="table" w:styleId="a6">
    <w:name w:val="Table Grid"/>
    <w:basedOn w:val="a1"/>
    <w:uiPriority w:val="39"/>
    <w:rsid w:val="006B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631A6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黄聪</dc:creator>
  <cp:keywords/>
  <dc:description/>
  <cp:lastModifiedBy>张亚楠</cp:lastModifiedBy>
  <cp:revision>23</cp:revision>
  <dcterms:created xsi:type="dcterms:W3CDTF">2015-03-02T09:42:00Z</dcterms:created>
  <dcterms:modified xsi:type="dcterms:W3CDTF">2017-03-31T08:19:00Z</dcterms:modified>
</cp:coreProperties>
</file>